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018CF" w:rsidRPr="00677839" w:rsidRDefault="005018CF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5018CF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18CF" w:rsidRPr="000C096A" w:rsidRDefault="005018CF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096A">
        <w:rPr>
          <w:rFonts w:ascii="Times New Roman" w:hAnsi="Times New Roman" w:cs="Times New Roman"/>
          <w:sz w:val="28"/>
          <w:szCs w:val="28"/>
        </w:rPr>
        <w:t>н</w:t>
      </w:r>
      <w:r w:rsidR="000C096A">
        <w:rPr>
          <w:rFonts w:ascii="Times New Roman" w:hAnsi="Times New Roman" w:cs="Times New Roman"/>
          <w:sz w:val="28"/>
          <w:szCs w:val="28"/>
        </w:rPr>
        <w:t xml:space="preserve">а решение Совета депутатов </w:t>
      </w:r>
      <w:r w:rsidR="000C096A" w:rsidRPr="000C096A">
        <w:rPr>
          <w:rFonts w:ascii="Times New Roman" w:hAnsi="Times New Roman" w:cs="Times New Roman"/>
          <w:sz w:val="28"/>
          <w:szCs w:val="28"/>
        </w:rPr>
        <w:t xml:space="preserve">Гусельниковского </w:t>
      </w:r>
      <w:r w:rsidRPr="000C096A">
        <w:rPr>
          <w:rFonts w:ascii="Times New Roman" w:hAnsi="Times New Roman" w:cs="Times New Roman"/>
          <w:sz w:val="28"/>
          <w:szCs w:val="28"/>
        </w:rPr>
        <w:t>сельсовета Искитимского района Но</w:t>
      </w:r>
      <w:r w:rsidR="000C096A" w:rsidRPr="000C096A">
        <w:rPr>
          <w:rFonts w:ascii="Times New Roman" w:hAnsi="Times New Roman" w:cs="Times New Roman"/>
          <w:sz w:val="28"/>
          <w:szCs w:val="28"/>
        </w:rPr>
        <w:t>восибирской области от 02.03.2019 №200 "</w:t>
      </w:r>
      <w:r w:rsidR="000C096A" w:rsidRPr="000C096A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решение Совета депутатов Гусельниковского сельсовета  Искитимского  района Новосибирской области от  10.03.2017 №115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Гусельниковского сельсовета Искитимского района Новосибирской</w:t>
      </w:r>
      <w:proofErr w:type="gramEnd"/>
      <w:r w:rsidR="000C096A" w:rsidRPr="000C096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0C096A">
        <w:rPr>
          <w:rFonts w:ascii="Times New Roman" w:hAnsi="Times New Roman" w:cs="Times New Roman"/>
          <w:sz w:val="28"/>
          <w:szCs w:val="28"/>
        </w:rPr>
        <w:t>"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0C096A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096A" w:rsidRDefault="000C096A" w:rsidP="000C0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09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решение Совета депутатов </w:t>
      </w:r>
      <w:r w:rsidRPr="000C096A">
        <w:rPr>
          <w:rFonts w:ascii="Times New Roman" w:hAnsi="Times New Roman" w:cs="Times New Roman"/>
          <w:sz w:val="28"/>
          <w:szCs w:val="28"/>
        </w:rPr>
        <w:t>Гусельниковского сельсовета Искитимского района Новосибирской области от 02.0</w:t>
      </w:r>
      <w:r>
        <w:rPr>
          <w:rFonts w:ascii="Times New Roman" w:hAnsi="Times New Roman" w:cs="Times New Roman"/>
          <w:sz w:val="28"/>
          <w:szCs w:val="28"/>
        </w:rPr>
        <w:t>3.2019 №201</w:t>
      </w:r>
      <w:r w:rsidRPr="000C096A">
        <w:rPr>
          <w:rFonts w:ascii="Times New Roman" w:hAnsi="Times New Roman" w:cs="Times New Roman"/>
          <w:sz w:val="28"/>
          <w:szCs w:val="28"/>
        </w:rPr>
        <w:t xml:space="preserve"> "</w:t>
      </w:r>
      <w:r w:rsidRPr="000C09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68C">
        <w:rPr>
          <w:rFonts w:ascii="Times New Roman" w:hAnsi="Times New Roman"/>
          <w:sz w:val="28"/>
          <w:szCs w:val="28"/>
        </w:rPr>
        <w:t xml:space="preserve">О внесении изменений в решение от 20.12.2018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68C">
        <w:rPr>
          <w:rFonts w:ascii="Times New Roman" w:hAnsi="Times New Roman"/>
          <w:sz w:val="28"/>
          <w:szCs w:val="28"/>
        </w:rPr>
        <w:t>№ 199 «О бюджете Гусельниковского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68C">
        <w:rPr>
          <w:rFonts w:ascii="Times New Roman" w:hAnsi="Times New Roman"/>
          <w:sz w:val="28"/>
          <w:szCs w:val="28"/>
        </w:rPr>
        <w:t>сельсовета</w:t>
      </w:r>
    </w:p>
    <w:p w:rsidR="000C096A" w:rsidRPr="000C096A" w:rsidRDefault="000C096A" w:rsidP="000C0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568C">
        <w:rPr>
          <w:rFonts w:ascii="Times New Roman" w:hAnsi="Times New Roman"/>
          <w:sz w:val="28"/>
          <w:szCs w:val="28"/>
        </w:rPr>
        <w:t>на 2019 год и пла</w:t>
      </w:r>
      <w:r>
        <w:rPr>
          <w:rFonts w:ascii="Times New Roman" w:hAnsi="Times New Roman"/>
          <w:sz w:val="28"/>
          <w:szCs w:val="28"/>
        </w:rPr>
        <w:t xml:space="preserve">новый период 2020 и 2021 годов </w:t>
      </w:r>
      <w:r w:rsidRPr="000C096A">
        <w:rPr>
          <w:rFonts w:ascii="Times New Roman" w:hAnsi="Times New Roman" w:cs="Times New Roman"/>
          <w:sz w:val="28"/>
          <w:szCs w:val="28"/>
        </w:rPr>
        <w:t>"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C096A" w:rsidRDefault="000C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0C096A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096A" w:rsidRPr="00CF20CF" w:rsidRDefault="000C096A" w:rsidP="00CF2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0CF">
        <w:rPr>
          <w:rFonts w:ascii="Times New Roman" w:hAnsi="Times New Roman" w:cs="Times New Roman"/>
          <w:sz w:val="28"/>
          <w:szCs w:val="28"/>
        </w:rPr>
        <w:t xml:space="preserve">на решение Совета депутатов Гусельниковского сельсовета Искитимского района Новосибирской </w:t>
      </w:r>
      <w:r w:rsidR="00CF20CF" w:rsidRPr="00CF20CF">
        <w:rPr>
          <w:rFonts w:ascii="Times New Roman" w:hAnsi="Times New Roman" w:cs="Times New Roman"/>
          <w:sz w:val="28"/>
          <w:szCs w:val="28"/>
        </w:rPr>
        <w:t>области от 29.04.2019 №209</w:t>
      </w:r>
      <w:r w:rsidRPr="00CF20CF">
        <w:rPr>
          <w:rFonts w:ascii="Times New Roman" w:hAnsi="Times New Roman" w:cs="Times New Roman"/>
          <w:sz w:val="28"/>
          <w:szCs w:val="28"/>
        </w:rPr>
        <w:t xml:space="preserve"> "</w:t>
      </w:r>
      <w:r w:rsidRPr="00CF2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0CF" w:rsidRPr="00CF20C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02.03.2019 № 201 «О бюджете Гусельниковского сельсовета на 2019 год и плановый период 2020 и 2021 годов </w:t>
      </w:r>
      <w:r w:rsidRPr="00CF20CF">
        <w:rPr>
          <w:rFonts w:ascii="Times New Roman" w:hAnsi="Times New Roman" w:cs="Times New Roman"/>
          <w:sz w:val="28"/>
          <w:szCs w:val="28"/>
        </w:rPr>
        <w:t>"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F20CF" w:rsidRDefault="00CF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F20CF" w:rsidRDefault="00CF20CF" w:rsidP="00CF20C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F20CF" w:rsidRPr="00CF20CF" w:rsidRDefault="00CF20CF" w:rsidP="00CF20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20CF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27.07.2019 №212 "</w:t>
      </w:r>
      <w:r w:rsidRPr="00CF2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0CF">
        <w:rPr>
          <w:rFonts w:ascii="Times New Roman" w:hAnsi="Times New Roman"/>
          <w:sz w:val="28"/>
          <w:szCs w:val="28"/>
        </w:rPr>
        <w:t>О внесении изменений в решение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0CF">
        <w:rPr>
          <w:rFonts w:ascii="Times New Roman" w:hAnsi="Times New Roman"/>
          <w:sz w:val="28"/>
          <w:szCs w:val="28"/>
        </w:rPr>
        <w:t>29.04.2019 № 209 «О бюджете Гусельниковского</w:t>
      </w:r>
    </w:p>
    <w:p w:rsidR="00CF20CF" w:rsidRPr="00CF20CF" w:rsidRDefault="00CF20CF" w:rsidP="00CF20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20CF">
        <w:rPr>
          <w:rFonts w:ascii="Times New Roman" w:hAnsi="Times New Roman"/>
          <w:sz w:val="28"/>
          <w:szCs w:val="28"/>
        </w:rPr>
        <w:t>сельсовета на 2019 год и плановый</w:t>
      </w:r>
      <w:r>
        <w:rPr>
          <w:rFonts w:ascii="Times New Roman" w:hAnsi="Times New Roman"/>
          <w:sz w:val="28"/>
          <w:szCs w:val="28"/>
        </w:rPr>
        <w:t xml:space="preserve"> период 2020 и 2021 годов </w:t>
      </w:r>
      <w:r w:rsidRPr="00CF20CF">
        <w:rPr>
          <w:rFonts w:ascii="Times New Roman" w:hAnsi="Times New Roman" w:cs="Times New Roman"/>
          <w:sz w:val="28"/>
          <w:szCs w:val="28"/>
        </w:rPr>
        <w:t>"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F20CF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F20CF" w:rsidRDefault="00CF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F20CF" w:rsidRDefault="00CF20CF" w:rsidP="00CF20C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F20CF" w:rsidRPr="00C86812" w:rsidRDefault="00CF20CF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681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 w:rsidR="00C86812" w:rsidRPr="00C86812">
        <w:rPr>
          <w:rFonts w:ascii="Times New Roman" w:hAnsi="Times New Roman" w:cs="Times New Roman"/>
          <w:sz w:val="28"/>
          <w:szCs w:val="28"/>
        </w:rPr>
        <w:t>ласти от 27.07.2019 №213</w:t>
      </w:r>
      <w:r w:rsidRPr="00C86812">
        <w:rPr>
          <w:rFonts w:ascii="Times New Roman" w:hAnsi="Times New Roman" w:cs="Times New Roman"/>
          <w:sz w:val="28"/>
          <w:szCs w:val="28"/>
        </w:rPr>
        <w:t xml:space="preserve"> "</w:t>
      </w:r>
      <w:r w:rsidRPr="00C868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812" w:rsidRPr="00C86812">
        <w:rPr>
          <w:rFonts w:ascii="Times New Roman" w:eastAsia="Times New Roman" w:hAnsi="Times New Roman" w:cs="Times New Roman"/>
          <w:sz w:val="28"/>
          <w:szCs w:val="28"/>
        </w:rPr>
        <w:t>О внесении изменений    в Устав</w:t>
      </w:r>
      <w:r w:rsidR="00C86812">
        <w:rPr>
          <w:rFonts w:ascii="Times New Roman" w:hAnsi="Times New Roman"/>
          <w:sz w:val="28"/>
          <w:szCs w:val="28"/>
        </w:rPr>
        <w:t xml:space="preserve"> </w:t>
      </w:r>
      <w:r w:rsidR="00C86812" w:rsidRPr="00C86812">
        <w:rPr>
          <w:rFonts w:ascii="Times New Roman" w:eastAsia="Times New Roman" w:hAnsi="Times New Roman" w:cs="Times New Roman"/>
          <w:sz w:val="28"/>
          <w:szCs w:val="28"/>
        </w:rPr>
        <w:t>Гусельниковского сельсовета Искитимского района</w:t>
      </w:r>
      <w:r w:rsidR="00C86812">
        <w:rPr>
          <w:rFonts w:ascii="Times New Roman" w:hAnsi="Times New Roman"/>
          <w:sz w:val="28"/>
          <w:szCs w:val="28"/>
        </w:rPr>
        <w:t xml:space="preserve"> </w:t>
      </w:r>
      <w:r w:rsidR="00C86812" w:rsidRPr="00C868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C86812">
        <w:rPr>
          <w:rFonts w:ascii="Times New Roman" w:hAnsi="Times New Roman" w:cs="Times New Roman"/>
          <w:sz w:val="28"/>
          <w:szCs w:val="28"/>
        </w:rPr>
        <w:t>"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Default="00C86812" w:rsidP="00C868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6812" w:rsidRDefault="00C86812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681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>
        <w:rPr>
          <w:rFonts w:ascii="Times New Roman" w:hAnsi="Times New Roman" w:cs="Times New Roman"/>
          <w:sz w:val="28"/>
          <w:szCs w:val="28"/>
        </w:rPr>
        <w:t>ласти от 25.10.2019 №223</w:t>
      </w:r>
      <w:r w:rsidRPr="00C86812">
        <w:rPr>
          <w:rFonts w:ascii="Times New Roman" w:hAnsi="Times New Roman" w:cs="Times New Roman"/>
          <w:sz w:val="28"/>
          <w:szCs w:val="28"/>
        </w:rPr>
        <w:t xml:space="preserve"> "</w:t>
      </w:r>
      <w:r w:rsidRPr="00C86812">
        <w:rPr>
          <w:rFonts w:ascii="Times New Roman" w:hAnsi="Times New Roman"/>
          <w:sz w:val="28"/>
          <w:szCs w:val="28"/>
        </w:rPr>
        <w:t xml:space="preserve"> </w:t>
      </w:r>
      <w:r w:rsidRPr="00725610">
        <w:rPr>
          <w:rFonts w:ascii="Times New Roman" w:hAnsi="Times New Roman"/>
          <w:sz w:val="28"/>
          <w:szCs w:val="28"/>
        </w:rPr>
        <w:t xml:space="preserve">О внесении изменений в решение 34-й </w:t>
      </w:r>
      <w:r>
        <w:rPr>
          <w:rFonts w:ascii="Times New Roman" w:hAnsi="Times New Roman"/>
          <w:sz w:val="28"/>
          <w:szCs w:val="28"/>
        </w:rPr>
        <w:t xml:space="preserve">очередной </w:t>
      </w:r>
      <w:r w:rsidRPr="00725610">
        <w:rPr>
          <w:rFonts w:ascii="Times New Roman" w:hAnsi="Times New Roman"/>
          <w:sz w:val="28"/>
          <w:szCs w:val="28"/>
        </w:rPr>
        <w:t>сессии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610">
        <w:rPr>
          <w:rFonts w:ascii="Times New Roman" w:hAnsi="Times New Roman"/>
          <w:sz w:val="28"/>
          <w:szCs w:val="28"/>
        </w:rPr>
        <w:t>20.12.2018 № 199 «О бюджете Гусельниковского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610">
        <w:rPr>
          <w:rFonts w:ascii="Times New Roman" w:hAnsi="Times New Roman"/>
          <w:sz w:val="28"/>
          <w:szCs w:val="28"/>
        </w:rPr>
        <w:t>сельсовета на 2019 год и плановый период 2020 и</w:t>
      </w:r>
    </w:p>
    <w:p w:rsidR="00C86812" w:rsidRDefault="00C86812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5610">
        <w:rPr>
          <w:rFonts w:ascii="Times New Roman" w:hAnsi="Times New Roman"/>
          <w:sz w:val="28"/>
          <w:szCs w:val="28"/>
        </w:rPr>
        <w:t xml:space="preserve">2021 годов » </w:t>
      </w:r>
      <w:r>
        <w:rPr>
          <w:rFonts w:ascii="Times New Roman" w:hAnsi="Times New Roman"/>
          <w:sz w:val="28"/>
          <w:szCs w:val="28"/>
        </w:rPr>
        <w:t>(в редакции решения  № 201 от02.03.2019г.;</w:t>
      </w:r>
    </w:p>
    <w:p w:rsidR="00C86812" w:rsidRPr="00C86812" w:rsidRDefault="00C86812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209 от 29.04.2019г.; № 212 от 27.07.2019г.)</w:t>
      </w:r>
      <w:r w:rsidRPr="00C86812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Default="00C86812" w:rsidP="00C868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6812" w:rsidRPr="00C86812" w:rsidRDefault="00C86812" w:rsidP="00C8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1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20.12.2019 №230 " О бюджете Гусельниковского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812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C86812" w:rsidRPr="00C86812" w:rsidRDefault="00C86812" w:rsidP="00C86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12">
        <w:rPr>
          <w:rFonts w:ascii="Times New Roman" w:hAnsi="Times New Roman" w:cs="Times New Roman"/>
          <w:sz w:val="28"/>
          <w:szCs w:val="28"/>
        </w:rPr>
        <w:t>на 2020 год и плановый период 2021 и 2022 годов"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Default="00C86812" w:rsidP="00C868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6812" w:rsidRDefault="00C86812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681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>
        <w:rPr>
          <w:rFonts w:ascii="Times New Roman" w:hAnsi="Times New Roman" w:cs="Times New Roman"/>
          <w:sz w:val="28"/>
          <w:szCs w:val="28"/>
        </w:rPr>
        <w:t>ласти от 20.12.2019 №231</w:t>
      </w:r>
      <w:r w:rsidRPr="00C86812">
        <w:rPr>
          <w:rFonts w:ascii="Times New Roman" w:hAnsi="Times New Roman" w:cs="Times New Roman"/>
          <w:sz w:val="28"/>
          <w:szCs w:val="28"/>
        </w:rPr>
        <w:t xml:space="preserve"> " </w:t>
      </w:r>
      <w:r w:rsidRPr="00725610">
        <w:rPr>
          <w:rFonts w:ascii="Times New Roman" w:hAnsi="Times New Roman"/>
          <w:sz w:val="28"/>
          <w:szCs w:val="28"/>
        </w:rPr>
        <w:t xml:space="preserve">О внесении изменений в решение 34-й </w:t>
      </w:r>
      <w:r>
        <w:rPr>
          <w:rFonts w:ascii="Times New Roman" w:hAnsi="Times New Roman"/>
          <w:sz w:val="28"/>
          <w:szCs w:val="28"/>
        </w:rPr>
        <w:t xml:space="preserve">очередной </w:t>
      </w:r>
      <w:r w:rsidRPr="00725610">
        <w:rPr>
          <w:rFonts w:ascii="Times New Roman" w:hAnsi="Times New Roman"/>
          <w:sz w:val="28"/>
          <w:szCs w:val="28"/>
        </w:rPr>
        <w:t>сессии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610">
        <w:rPr>
          <w:rFonts w:ascii="Times New Roman" w:hAnsi="Times New Roman"/>
          <w:sz w:val="28"/>
          <w:szCs w:val="28"/>
        </w:rPr>
        <w:t>20.12.2018 № 199 «О бюджете Гусельниковского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610">
        <w:rPr>
          <w:rFonts w:ascii="Times New Roman" w:hAnsi="Times New Roman"/>
          <w:sz w:val="28"/>
          <w:szCs w:val="28"/>
        </w:rPr>
        <w:t>сельсовета на 2019 год и плановый период 2020 и</w:t>
      </w:r>
    </w:p>
    <w:p w:rsidR="00C86812" w:rsidRDefault="00C86812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5610">
        <w:rPr>
          <w:rFonts w:ascii="Times New Roman" w:hAnsi="Times New Roman"/>
          <w:sz w:val="28"/>
          <w:szCs w:val="28"/>
        </w:rPr>
        <w:t xml:space="preserve">2021 годов » </w:t>
      </w:r>
      <w:r>
        <w:rPr>
          <w:rFonts w:ascii="Times New Roman" w:hAnsi="Times New Roman"/>
          <w:sz w:val="28"/>
          <w:szCs w:val="28"/>
        </w:rPr>
        <w:t>(в редакции решения  № 201 от02.03.2019г.;</w:t>
      </w:r>
    </w:p>
    <w:p w:rsidR="00C86812" w:rsidRPr="00C86812" w:rsidRDefault="00C86812" w:rsidP="00C8681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209 от 29.04.2019г.; № 212 от 27.07.2019г.; № 223от 25.10.2019г.)</w:t>
      </w:r>
      <w:r w:rsidRPr="00C86812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D00221" w:rsidRDefault="00D00221"/>
    <w:sectPr w:rsidR="00D00221" w:rsidSect="001E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8CF"/>
    <w:rsid w:val="000C096A"/>
    <w:rsid w:val="001E221C"/>
    <w:rsid w:val="005018CF"/>
    <w:rsid w:val="00C86812"/>
    <w:rsid w:val="00CF20CF"/>
    <w:rsid w:val="00D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2020-05-21T06:07:00Z</cp:lastPrinted>
  <dcterms:created xsi:type="dcterms:W3CDTF">2020-03-20T04:45:00Z</dcterms:created>
  <dcterms:modified xsi:type="dcterms:W3CDTF">2020-05-21T06:07:00Z</dcterms:modified>
</cp:coreProperties>
</file>