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15" w:rsidRDefault="002A6315" w:rsidP="001D4FC8">
      <w:pPr>
        <w:spacing w:before="0"/>
        <w:ind w:left="-993" w:firstLine="0"/>
        <w:jc w:val="center"/>
        <w:rPr>
          <w:rFonts w:ascii="Times New Roman" w:hAnsi="Times New Roman"/>
          <w:szCs w:val="24"/>
        </w:rPr>
      </w:pPr>
    </w:p>
    <w:p w:rsidR="00A90776" w:rsidRDefault="00A90776" w:rsidP="001D4FC8">
      <w:pPr>
        <w:spacing w:before="0"/>
        <w:ind w:right="-284" w:firstLine="0"/>
        <w:jc w:val="left"/>
        <w:rPr>
          <w:rFonts w:ascii="Times New Roman" w:hAnsi="Times New Roman"/>
          <w:noProof/>
          <w:szCs w:val="24"/>
        </w:rPr>
      </w:pPr>
    </w:p>
    <w:p w:rsidR="006F5A08" w:rsidRDefault="006F5A08" w:rsidP="001D4FC8">
      <w:pPr>
        <w:spacing w:before="0"/>
        <w:ind w:right="-284" w:firstLine="0"/>
        <w:jc w:val="left"/>
        <w:rPr>
          <w:rFonts w:ascii="Times New Roman" w:hAnsi="Times New Roman"/>
          <w:noProof/>
          <w:szCs w:val="24"/>
        </w:rPr>
      </w:pPr>
    </w:p>
    <w:p w:rsidR="006F5A08" w:rsidRDefault="006F5A08" w:rsidP="001D4FC8">
      <w:pPr>
        <w:spacing w:before="0"/>
        <w:ind w:right="-284" w:firstLine="0"/>
        <w:jc w:val="left"/>
        <w:rPr>
          <w:rFonts w:ascii="Times New Roman" w:hAnsi="Times New Roman"/>
          <w:noProof/>
          <w:szCs w:val="24"/>
        </w:rPr>
      </w:pPr>
    </w:p>
    <w:p w:rsidR="006F5A08" w:rsidRDefault="006F5A08" w:rsidP="001D4FC8">
      <w:pPr>
        <w:spacing w:before="0"/>
        <w:ind w:right="-284" w:firstLine="0"/>
        <w:jc w:val="left"/>
        <w:rPr>
          <w:rFonts w:ascii="Times New Roman" w:hAnsi="Times New Roman"/>
          <w:noProof/>
          <w:szCs w:val="24"/>
        </w:rPr>
      </w:pPr>
    </w:p>
    <w:p w:rsidR="006F5A08" w:rsidRDefault="006F5A08" w:rsidP="001D4FC8">
      <w:pPr>
        <w:spacing w:before="0"/>
        <w:ind w:right="-284" w:firstLine="0"/>
        <w:jc w:val="left"/>
        <w:rPr>
          <w:rFonts w:ascii="Times New Roman" w:hAnsi="Times New Roman"/>
          <w:noProof/>
          <w:szCs w:val="24"/>
        </w:rPr>
      </w:pPr>
    </w:p>
    <w:p w:rsidR="00A90776" w:rsidRDefault="00A90776" w:rsidP="001D4FC8">
      <w:pPr>
        <w:spacing w:before="0"/>
        <w:ind w:right="-284" w:firstLine="0"/>
        <w:jc w:val="left"/>
        <w:rPr>
          <w:rFonts w:ascii="Times New Roman" w:hAnsi="Times New Roman"/>
          <w:noProof/>
          <w:szCs w:val="24"/>
        </w:rPr>
      </w:pPr>
    </w:p>
    <w:p w:rsidR="000A228D" w:rsidRPr="007F3036" w:rsidRDefault="000A228D" w:rsidP="001D4FC8">
      <w:pPr>
        <w:spacing w:before="0"/>
        <w:ind w:right="-284" w:firstLine="0"/>
        <w:jc w:val="left"/>
        <w:rPr>
          <w:rFonts w:ascii="Times New Roman" w:hAnsi="Times New Roman"/>
          <w:noProof/>
          <w:szCs w:val="24"/>
        </w:rPr>
      </w:pPr>
    </w:p>
    <w:p w:rsidR="000A228D" w:rsidRPr="007F3036" w:rsidRDefault="000A228D" w:rsidP="001D4FC8">
      <w:pPr>
        <w:spacing w:before="0"/>
        <w:ind w:right="-284" w:firstLine="0"/>
        <w:jc w:val="left"/>
        <w:rPr>
          <w:rFonts w:ascii="Times New Roman" w:hAnsi="Times New Roman"/>
          <w:noProof/>
          <w:szCs w:val="24"/>
        </w:rPr>
      </w:pPr>
    </w:p>
    <w:p w:rsidR="002A6315" w:rsidRPr="007F3036" w:rsidRDefault="002A6315" w:rsidP="001D4FC8">
      <w:pPr>
        <w:spacing w:before="0"/>
        <w:ind w:right="-284" w:firstLine="0"/>
        <w:jc w:val="left"/>
        <w:rPr>
          <w:rFonts w:ascii="Times New Roman" w:hAnsi="Times New Roman"/>
          <w:szCs w:val="24"/>
          <w:lang w:val="en-US"/>
        </w:rPr>
      </w:pPr>
    </w:p>
    <w:p w:rsidR="001B7A08" w:rsidRPr="007F3036" w:rsidRDefault="001D4FC8" w:rsidP="001D4FC8">
      <w:pPr>
        <w:spacing w:before="0"/>
        <w:ind w:left="-567" w:right="-284" w:firstLine="0"/>
        <w:jc w:val="left"/>
        <w:rPr>
          <w:rFonts w:ascii="Times New Roman" w:hAnsi="Times New Roman"/>
          <w:szCs w:val="24"/>
        </w:rPr>
      </w:pPr>
      <w:r>
        <w:rPr>
          <w:rFonts w:ascii="Times New Roman" w:hAnsi="Times New Roman"/>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68pt;height:108pt" o:allowoverlap="f" fillcolor="#063" strokecolor="green">
            <v:fill r:id="rId8" o:title="" type="tile"/>
            <v:shadow on="t" type="perspective" color="#c7dfd3" opacity="52429f" origin="-.5,-.5" offset="-26pt,-36pt" matrix="1.25,,,1.25"/>
            <v:textpath style="font-family:&quot;Times New Roman&quot;;font-size:44pt;font-weight:bold;v-text-align:justify;v-text-spacing:78644f;v-text-kern:t" trim="t" fitpath="t" string="&quot;Вестник Гусельниковского сельсовета&quot;"/>
          </v:shape>
        </w:pict>
      </w:r>
    </w:p>
    <w:p w:rsidR="001B7A08" w:rsidRPr="007F3036" w:rsidRDefault="001B7A08" w:rsidP="001D4FC8">
      <w:pPr>
        <w:spacing w:before="0"/>
        <w:ind w:left="-1134" w:right="-284" w:firstLine="0"/>
        <w:jc w:val="left"/>
        <w:rPr>
          <w:rFonts w:ascii="Times New Roman" w:hAnsi="Times New Roman"/>
          <w:szCs w:val="24"/>
        </w:rPr>
      </w:pPr>
    </w:p>
    <w:p w:rsidR="000A228D" w:rsidRDefault="000A228D"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jc w:val="right"/>
        <w:rPr>
          <w:rFonts w:ascii="Times New Roman" w:hAnsi="Times New Roman"/>
          <w:szCs w:val="24"/>
        </w:rPr>
      </w:pPr>
    </w:p>
    <w:p w:rsidR="00A90776" w:rsidRDefault="00A90776" w:rsidP="001D4FC8">
      <w:pPr>
        <w:spacing w:before="0"/>
        <w:ind w:firstLine="0"/>
        <w:rPr>
          <w:rFonts w:ascii="Times New Roman" w:hAnsi="Times New Roman"/>
          <w:szCs w:val="24"/>
        </w:rPr>
      </w:pPr>
    </w:p>
    <w:p w:rsidR="007135CF" w:rsidRDefault="007135CF" w:rsidP="001D4FC8">
      <w:pPr>
        <w:spacing w:before="0"/>
        <w:ind w:firstLine="0"/>
        <w:rPr>
          <w:rFonts w:ascii="Times New Roman" w:hAnsi="Times New Roman"/>
          <w:szCs w:val="24"/>
        </w:rPr>
      </w:pPr>
    </w:p>
    <w:p w:rsidR="007135CF" w:rsidRDefault="007135CF" w:rsidP="001D4FC8">
      <w:pPr>
        <w:spacing w:before="0"/>
        <w:ind w:firstLine="0"/>
        <w:rPr>
          <w:rFonts w:ascii="Times New Roman" w:hAnsi="Times New Roman"/>
          <w:szCs w:val="24"/>
        </w:rPr>
      </w:pPr>
    </w:p>
    <w:p w:rsidR="003824C4" w:rsidRDefault="003824C4" w:rsidP="001D4FC8">
      <w:pPr>
        <w:spacing w:before="0"/>
        <w:ind w:firstLine="0"/>
        <w:rPr>
          <w:rFonts w:ascii="Times New Roman" w:hAnsi="Times New Roman"/>
          <w:szCs w:val="24"/>
        </w:rPr>
      </w:pPr>
    </w:p>
    <w:p w:rsidR="003824C4" w:rsidRDefault="003824C4" w:rsidP="001D4FC8">
      <w:pPr>
        <w:spacing w:before="0"/>
        <w:ind w:firstLine="0"/>
        <w:rPr>
          <w:rFonts w:ascii="Times New Roman" w:hAnsi="Times New Roman"/>
          <w:szCs w:val="24"/>
        </w:rPr>
      </w:pPr>
    </w:p>
    <w:p w:rsidR="00A90776" w:rsidRPr="007F3036" w:rsidRDefault="00A90776" w:rsidP="001D4FC8">
      <w:pPr>
        <w:spacing w:before="0"/>
        <w:ind w:firstLine="0"/>
        <w:rPr>
          <w:rFonts w:ascii="Times New Roman" w:hAnsi="Times New Roman"/>
          <w:szCs w:val="24"/>
        </w:rPr>
      </w:pPr>
    </w:p>
    <w:p w:rsidR="000A228D" w:rsidRPr="007F3036" w:rsidRDefault="000A228D" w:rsidP="001D4FC8">
      <w:pPr>
        <w:spacing w:before="0"/>
        <w:ind w:firstLine="0"/>
        <w:jc w:val="right"/>
        <w:rPr>
          <w:rFonts w:ascii="Times New Roman" w:hAnsi="Times New Roman"/>
          <w:szCs w:val="24"/>
        </w:rPr>
      </w:pPr>
    </w:p>
    <w:p w:rsidR="002A6315" w:rsidRPr="007F3036" w:rsidRDefault="002A6315" w:rsidP="001D4FC8">
      <w:pPr>
        <w:spacing w:before="0"/>
        <w:ind w:firstLine="0"/>
        <w:jc w:val="right"/>
        <w:rPr>
          <w:rFonts w:ascii="Times New Roman" w:hAnsi="Times New Roman"/>
          <w:szCs w:val="24"/>
        </w:rPr>
      </w:pPr>
      <w:r w:rsidRPr="007F3036">
        <w:rPr>
          <w:rFonts w:ascii="Times New Roman" w:hAnsi="Times New Roman"/>
          <w:szCs w:val="24"/>
        </w:rPr>
        <w:t xml:space="preserve">Учредитель - администрация Гусельниковского сельсовета </w:t>
      </w:r>
    </w:p>
    <w:p w:rsidR="002A6315" w:rsidRPr="007F3036" w:rsidRDefault="002A6315" w:rsidP="001D4FC8">
      <w:pPr>
        <w:spacing w:before="0"/>
        <w:ind w:left="-993" w:firstLine="0"/>
        <w:jc w:val="right"/>
        <w:rPr>
          <w:rFonts w:ascii="Times New Roman" w:hAnsi="Times New Roman"/>
          <w:szCs w:val="24"/>
        </w:rPr>
      </w:pPr>
      <w:r w:rsidRPr="007F3036">
        <w:rPr>
          <w:rFonts w:ascii="Times New Roman" w:hAnsi="Times New Roman"/>
          <w:szCs w:val="24"/>
        </w:rPr>
        <w:t>Искитимского района Новосибирской области</w:t>
      </w:r>
    </w:p>
    <w:p w:rsidR="002A6315" w:rsidRPr="007F3036" w:rsidRDefault="002A6315" w:rsidP="001D4FC8">
      <w:pPr>
        <w:spacing w:before="0"/>
        <w:ind w:left="-993" w:firstLine="0"/>
        <w:jc w:val="right"/>
        <w:rPr>
          <w:rFonts w:ascii="Times New Roman" w:hAnsi="Times New Roman"/>
          <w:szCs w:val="24"/>
        </w:rPr>
      </w:pPr>
      <w:r w:rsidRPr="007F3036">
        <w:rPr>
          <w:rFonts w:ascii="Times New Roman" w:hAnsi="Times New Roman"/>
          <w:szCs w:val="24"/>
        </w:rPr>
        <w:t xml:space="preserve">ФИО главного редактора </w:t>
      </w:r>
      <w:r w:rsidR="00170911" w:rsidRPr="007F3036">
        <w:rPr>
          <w:rFonts w:ascii="Times New Roman" w:hAnsi="Times New Roman"/>
          <w:szCs w:val="24"/>
        </w:rPr>
        <w:t>– Шевцова Наталья Анатольевна</w:t>
      </w:r>
    </w:p>
    <w:p w:rsidR="002A6315" w:rsidRPr="007F3036" w:rsidRDefault="002A6315" w:rsidP="001D4FC8">
      <w:pPr>
        <w:spacing w:before="0"/>
        <w:ind w:left="-993" w:firstLine="0"/>
        <w:jc w:val="right"/>
        <w:rPr>
          <w:rFonts w:ascii="Times New Roman" w:hAnsi="Times New Roman"/>
          <w:szCs w:val="24"/>
        </w:rPr>
      </w:pPr>
    </w:p>
    <w:p w:rsidR="002A6315" w:rsidRPr="00C94EAA" w:rsidRDefault="00973823" w:rsidP="001D4FC8">
      <w:pPr>
        <w:spacing w:before="0"/>
        <w:ind w:left="-993" w:firstLine="0"/>
        <w:jc w:val="right"/>
        <w:rPr>
          <w:rFonts w:ascii="Times New Roman" w:hAnsi="Times New Roman"/>
          <w:szCs w:val="24"/>
        </w:rPr>
      </w:pPr>
      <w:r w:rsidRPr="007F3036">
        <w:rPr>
          <w:rFonts w:ascii="Times New Roman" w:hAnsi="Times New Roman"/>
          <w:szCs w:val="24"/>
        </w:rPr>
        <w:t>Порядковый номер выпуска №</w:t>
      </w:r>
      <w:r w:rsidR="00CD44A7">
        <w:rPr>
          <w:rFonts w:ascii="Times New Roman" w:hAnsi="Times New Roman"/>
          <w:szCs w:val="24"/>
        </w:rPr>
        <w:t>2</w:t>
      </w:r>
      <w:r w:rsidR="001D4FC8">
        <w:rPr>
          <w:rFonts w:ascii="Times New Roman" w:hAnsi="Times New Roman"/>
          <w:szCs w:val="24"/>
        </w:rPr>
        <w:t>8</w:t>
      </w:r>
    </w:p>
    <w:p w:rsidR="002A6315" w:rsidRPr="00DA1E95" w:rsidRDefault="002A6315" w:rsidP="001D4FC8">
      <w:pPr>
        <w:spacing w:before="0"/>
        <w:ind w:left="-993" w:firstLine="0"/>
        <w:jc w:val="right"/>
        <w:rPr>
          <w:rFonts w:ascii="Times New Roman" w:hAnsi="Times New Roman"/>
          <w:color w:val="000000" w:themeColor="text1"/>
          <w:szCs w:val="24"/>
        </w:rPr>
      </w:pPr>
      <w:r w:rsidRPr="00DA1E95">
        <w:rPr>
          <w:rFonts w:ascii="Times New Roman" w:hAnsi="Times New Roman"/>
          <w:color w:val="000000" w:themeColor="text1"/>
          <w:szCs w:val="24"/>
        </w:rPr>
        <w:t>дата «</w:t>
      </w:r>
      <w:r w:rsidR="001D4FC8">
        <w:rPr>
          <w:rFonts w:ascii="Times New Roman" w:hAnsi="Times New Roman"/>
          <w:color w:val="000000" w:themeColor="text1"/>
          <w:szCs w:val="24"/>
        </w:rPr>
        <w:t>25</w:t>
      </w:r>
      <w:r w:rsidR="00A058BC" w:rsidRPr="00DA1E95">
        <w:rPr>
          <w:rFonts w:ascii="Times New Roman" w:hAnsi="Times New Roman"/>
          <w:color w:val="000000" w:themeColor="text1"/>
          <w:szCs w:val="24"/>
        </w:rPr>
        <w:t>»</w:t>
      </w:r>
      <w:r w:rsidR="00AD406F">
        <w:rPr>
          <w:rFonts w:ascii="Times New Roman" w:hAnsi="Times New Roman"/>
          <w:color w:val="000000" w:themeColor="text1"/>
          <w:szCs w:val="24"/>
        </w:rPr>
        <w:t xml:space="preserve"> декабря</w:t>
      </w:r>
      <w:r w:rsidR="00955DFF">
        <w:rPr>
          <w:rFonts w:ascii="Times New Roman" w:hAnsi="Times New Roman"/>
          <w:color w:val="000000" w:themeColor="text1"/>
          <w:szCs w:val="24"/>
        </w:rPr>
        <w:t xml:space="preserve"> </w:t>
      </w:r>
      <w:r w:rsidR="00151A78" w:rsidRPr="00DA1E95">
        <w:rPr>
          <w:rFonts w:ascii="Times New Roman" w:hAnsi="Times New Roman"/>
          <w:color w:val="000000" w:themeColor="text1"/>
          <w:szCs w:val="24"/>
        </w:rPr>
        <w:t>202</w:t>
      </w:r>
      <w:r w:rsidR="00C44E1C">
        <w:rPr>
          <w:rFonts w:ascii="Times New Roman" w:hAnsi="Times New Roman"/>
          <w:color w:val="000000" w:themeColor="text1"/>
          <w:szCs w:val="24"/>
        </w:rPr>
        <w:t>4</w:t>
      </w:r>
      <w:r w:rsidRPr="00DA1E95">
        <w:rPr>
          <w:rFonts w:ascii="Times New Roman" w:hAnsi="Times New Roman"/>
          <w:color w:val="000000" w:themeColor="text1"/>
          <w:szCs w:val="24"/>
        </w:rPr>
        <w:t>г.</w:t>
      </w:r>
    </w:p>
    <w:p w:rsidR="002A6315" w:rsidRPr="007F3036" w:rsidRDefault="00035525" w:rsidP="001D4FC8">
      <w:pPr>
        <w:spacing w:before="0"/>
        <w:ind w:left="-993" w:firstLine="0"/>
        <w:jc w:val="right"/>
        <w:rPr>
          <w:rFonts w:ascii="Times New Roman" w:hAnsi="Times New Roman"/>
          <w:szCs w:val="24"/>
        </w:rPr>
      </w:pPr>
      <w:r w:rsidRPr="00427C9E">
        <w:rPr>
          <w:rFonts w:ascii="Times New Roman" w:hAnsi="Times New Roman"/>
          <w:color w:val="000000" w:themeColor="text1"/>
          <w:szCs w:val="24"/>
        </w:rPr>
        <w:t>время подписания в печать 9</w:t>
      </w:r>
      <w:r w:rsidR="002A6315" w:rsidRPr="007F3036">
        <w:rPr>
          <w:rFonts w:ascii="Times New Roman" w:hAnsi="Times New Roman"/>
          <w:szCs w:val="24"/>
        </w:rPr>
        <w:t xml:space="preserve"> ч 00 мин</w:t>
      </w:r>
    </w:p>
    <w:p w:rsidR="002A6315" w:rsidRPr="007F3036" w:rsidRDefault="002A6315" w:rsidP="001D4FC8">
      <w:pPr>
        <w:spacing w:before="0"/>
        <w:ind w:left="-993" w:firstLine="0"/>
        <w:jc w:val="right"/>
        <w:rPr>
          <w:rFonts w:ascii="Times New Roman" w:hAnsi="Times New Roman"/>
          <w:szCs w:val="24"/>
        </w:rPr>
      </w:pPr>
      <w:r w:rsidRPr="007F3036">
        <w:rPr>
          <w:rFonts w:ascii="Times New Roman" w:hAnsi="Times New Roman"/>
          <w:szCs w:val="24"/>
        </w:rPr>
        <w:t>Тираж 6 экз</w:t>
      </w:r>
    </w:p>
    <w:p w:rsidR="002A6315" w:rsidRPr="007F3036" w:rsidRDefault="002A6315" w:rsidP="001D4FC8">
      <w:pPr>
        <w:tabs>
          <w:tab w:val="left" w:pos="4145"/>
        </w:tabs>
        <w:spacing w:before="0"/>
        <w:ind w:right="-108" w:firstLine="0"/>
        <w:rPr>
          <w:rFonts w:ascii="Times New Roman" w:hAnsi="Times New Roman"/>
          <w:szCs w:val="24"/>
        </w:rPr>
      </w:pPr>
      <w:r w:rsidRPr="007F3036">
        <w:rPr>
          <w:rFonts w:ascii="Times New Roman" w:hAnsi="Times New Roman"/>
          <w:szCs w:val="24"/>
        </w:rPr>
        <w:t>Адрес редакции: 633221, Новосибирская область,</w:t>
      </w:r>
    </w:p>
    <w:p w:rsidR="002A6315" w:rsidRPr="007F3036" w:rsidRDefault="002A6315" w:rsidP="001D4FC8">
      <w:pPr>
        <w:tabs>
          <w:tab w:val="left" w:pos="4145"/>
        </w:tabs>
        <w:spacing w:before="0"/>
        <w:ind w:right="-108" w:firstLine="0"/>
        <w:rPr>
          <w:rFonts w:ascii="Times New Roman" w:hAnsi="Times New Roman"/>
          <w:szCs w:val="24"/>
        </w:rPr>
      </w:pPr>
      <w:r w:rsidRPr="007F3036">
        <w:rPr>
          <w:rFonts w:ascii="Times New Roman" w:hAnsi="Times New Roman"/>
          <w:szCs w:val="24"/>
        </w:rPr>
        <w:t>Искитимский район, с. Гусельниково</w:t>
      </w:r>
    </w:p>
    <w:p w:rsidR="00B739BC" w:rsidRDefault="00BA6C21" w:rsidP="001D4FC8">
      <w:pPr>
        <w:tabs>
          <w:tab w:val="left" w:pos="4145"/>
        </w:tabs>
        <w:spacing w:before="0"/>
        <w:ind w:right="-108" w:firstLine="0"/>
        <w:jc w:val="left"/>
        <w:rPr>
          <w:rFonts w:ascii="Times New Roman" w:hAnsi="Times New Roman"/>
          <w:szCs w:val="24"/>
        </w:rPr>
      </w:pPr>
      <w:r>
        <w:rPr>
          <w:rFonts w:ascii="Times New Roman" w:hAnsi="Times New Roman"/>
          <w:szCs w:val="24"/>
        </w:rPr>
        <w:t xml:space="preserve">улица </w:t>
      </w:r>
      <w:r w:rsidR="002942F3">
        <w:rPr>
          <w:rFonts w:ascii="Times New Roman" w:hAnsi="Times New Roman"/>
          <w:szCs w:val="24"/>
        </w:rPr>
        <w:t>Центральная,</w:t>
      </w:r>
      <w:r w:rsidR="00B739BC">
        <w:rPr>
          <w:rFonts w:ascii="Times New Roman" w:hAnsi="Times New Roman"/>
          <w:szCs w:val="24"/>
        </w:rPr>
        <w:t xml:space="preserve"> 9</w:t>
      </w:r>
    </w:p>
    <w:p w:rsidR="00B739BC" w:rsidRDefault="00B739BC" w:rsidP="001D4FC8">
      <w:pPr>
        <w:tabs>
          <w:tab w:val="left" w:pos="4145"/>
        </w:tabs>
        <w:spacing w:before="0"/>
        <w:ind w:right="-108" w:firstLine="0"/>
        <w:jc w:val="left"/>
        <w:rPr>
          <w:rFonts w:ascii="Times New Roman" w:hAnsi="Times New Roman"/>
          <w:szCs w:val="24"/>
        </w:rPr>
      </w:pPr>
    </w:p>
    <w:p w:rsidR="001D4FC8" w:rsidRPr="001D4FC8" w:rsidRDefault="009F6706" w:rsidP="001D4FC8">
      <w:pPr>
        <w:tabs>
          <w:tab w:val="left" w:pos="4145"/>
        </w:tabs>
        <w:spacing w:before="0"/>
        <w:ind w:right="-108" w:firstLine="0"/>
        <w:jc w:val="center"/>
        <w:rPr>
          <w:rFonts w:ascii="Times New Roman" w:hAnsi="Times New Roman"/>
          <w:b/>
          <w:szCs w:val="24"/>
          <w:u w:val="single"/>
        </w:rPr>
      </w:pPr>
      <w:r w:rsidRPr="00B93A94">
        <w:rPr>
          <w:rFonts w:ascii="Times New Roman" w:hAnsi="Times New Roman"/>
          <w:b/>
          <w:szCs w:val="24"/>
          <w:u w:val="single"/>
        </w:rPr>
        <w:lastRenderedPageBreak/>
        <w:t>Офици</w:t>
      </w:r>
      <w:r>
        <w:rPr>
          <w:rFonts w:ascii="Times New Roman" w:hAnsi="Times New Roman"/>
          <w:b/>
          <w:szCs w:val="24"/>
          <w:u w:val="single"/>
        </w:rPr>
        <w:t>ал</w:t>
      </w:r>
      <w:r w:rsidR="005C0D98">
        <w:rPr>
          <w:rFonts w:ascii="Times New Roman" w:hAnsi="Times New Roman"/>
          <w:b/>
          <w:szCs w:val="24"/>
          <w:u w:val="single"/>
        </w:rPr>
        <w:t>ьная Совета депутатов</w:t>
      </w:r>
      <w:r>
        <w:rPr>
          <w:rFonts w:ascii="Times New Roman" w:hAnsi="Times New Roman"/>
          <w:b/>
          <w:szCs w:val="24"/>
          <w:u w:val="single"/>
        </w:rPr>
        <w:t xml:space="preserve">  </w:t>
      </w:r>
      <w:r w:rsidRPr="00B93A94">
        <w:rPr>
          <w:rFonts w:ascii="Times New Roman" w:hAnsi="Times New Roman"/>
          <w:b/>
          <w:szCs w:val="24"/>
          <w:u w:val="single"/>
        </w:rPr>
        <w:t>Гусельниковского сельсовета Искитимск</w:t>
      </w:r>
      <w:r>
        <w:rPr>
          <w:rFonts w:ascii="Times New Roman" w:hAnsi="Times New Roman"/>
          <w:b/>
          <w:szCs w:val="24"/>
          <w:u w:val="single"/>
        </w:rPr>
        <w:t xml:space="preserve">ого </w:t>
      </w:r>
      <w:r w:rsidR="006C100C">
        <w:rPr>
          <w:rFonts w:ascii="Times New Roman" w:hAnsi="Times New Roman"/>
          <w:b/>
          <w:szCs w:val="24"/>
          <w:u w:val="single"/>
        </w:rPr>
        <w:t>района Новосибирской области</w:t>
      </w:r>
    </w:p>
    <w:p w:rsidR="001D4FC8" w:rsidRPr="001D4FC8" w:rsidRDefault="001D4FC8" w:rsidP="001D4FC8">
      <w:pPr>
        <w:pStyle w:val="1"/>
        <w:spacing w:before="0" w:after="0" w:line="240" w:lineRule="auto"/>
        <w:jc w:val="center"/>
        <w:rPr>
          <w:rFonts w:ascii="Times New Roman" w:hAnsi="Times New Roman"/>
          <w:b w:val="0"/>
          <w:sz w:val="24"/>
          <w:szCs w:val="24"/>
        </w:rPr>
      </w:pPr>
      <w:r w:rsidRPr="001D4FC8">
        <w:rPr>
          <w:rFonts w:ascii="Times New Roman" w:hAnsi="Times New Roman"/>
          <w:b w:val="0"/>
          <w:sz w:val="24"/>
          <w:szCs w:val="24"/>
        </w:rPr>
        <w:t>СОВЕТ ДЕПУТАТОВ ГУСЕЛЬНИКОВСКОГО СЕЛЬСОВЕТА</w:t>
      </w:r>
    </w:p>
    <w:p w:rsidR="001D4FC8" w:rsidRPr="001D4FC8" w:rsidRDefault="001D4FC8" w:rsidP="001D4FC8">
      <w:pPr>
        <w:spacing w:before="0"/>
        <w:jc w:val="center"/>
        <w:rPr>
          <w:rFonts w:ascii="Times New Roman" w:hAnsi="Times New Roman"/>
          <w:szCs w:val="24"/>
        </w:rPr>
      </w:pPr>
      <w:r w:rsidRPr="001D4FC8">
        <w:rPr>
          <w:rFonts w:ascii="Times New Roman" w:hAnsi="Times New Roman"/>
          <w:szCs w:val="24"/>
        </w:rPr>
        <w:t>ИСКИТИМСКОГО РАЙОНА НОВОСИБИРСКОЙ ОБЛАСТИ</w:t>
      </w:r>
    </w:p>
    <w:p w:rsidR="001D4FC8" w:rsidRPr="001D4FC8" w:rsidRDefault="001D4FC8" w:rsidP="001D4FC8">
      <w:pPr>
        <w:pStyle w:val="1"/>
        <w:spacing w:before="0" w:after="0" w:line="240" w:lineRule="auto"/>
        <w:jc w:val="center"/>
        <w:rPr>
          <w:rFonts w:ascii="Times New Roman" w:hAnsi="Times New Roman"/>
          <w:b w:val="0"/>
          <w:sz w:val="24"/>
          <w:szCs w:val="24"/>
        </w:rPr>
      </w:pPr>
      <w:r w:rsidRPr="001D4FC8">
        <w:rPr>
          <w:rFonts w:ascii="Times New Roman" w:hAnsi="Times New Roman"/>
          <w:b w:val="0"/>
          <w:sz w:val="24"/>
          <w:szCs w:val="24"/>
        </w:rPr>
        <w:t>ШЕСТОГО СОЗЫВА</w:t>
      </w:r>
    </w:p>
    <w:p w:rsidR="001D4FC8" w:rsidRPr="001D4FC8" w:rsidRDefault="001D4FC8" w:rsidP="001D4FC8">
      <w:pPr>
        <w:pStyle w:val="1"/>
        <w:spacing w:before="0" w:after="0" w:line="240" w:lineRule="auto"/>
        <w:jc w:val="center"/>
        <w:rPr>
          <w:rFonts w:ascii="Times New Roman" w:hAnsi="Times New Roman"/>
          <w:b w:val="0"/>
          <w:sz w:val="24"/>
          <w:szCs w:val="24"/>
        </w:rPr>
      </w:pPr>
      <w:r w:rsidRPr="001D4FC8">
        <w:rPr>
          <w:rFonts w:ascii="Times New Roman" w:hAnsi="Times New Roman"/>
          <w:b w:val="0"/>
          <w:sz w:val="24"/>
          <w:szCs w:val="24"/>
        </w:rPr>
        <w:t xml:space="preserve">Р Е Ш Е Н И Е </w:t>
      </w:r>
    </w:p>
    <w:p w:rsidR="001D4FC8" w:rsidRPr="001D4FC8" w:rsidRDefault="001D4FC8" w:rsidP="001D4FC8">
      <w:pPr>
        <w:pStyle w:val="1"/>
        <w:spacing w:before="0" w:after="0" w:line="240" w:lineRule="auto"/>
        <w:jc w:val="center"/>
        <w:rPr>
          <w:rFonts w:ascii="Times New Roman" w:hAnsi="Times New Roman"/>
          <w:b w:val="0"/>
          <w:sz w:val="24"/>
          <w:szCs w:val="24"/>
        </w:rPr>
      </w:pPr>
      <w:r w:rsidRPr="001D4FC8">
        <w:rPr>
          <w:rFonts w:ascii="Times New Roman" w:hAnsi="Times New Roman"/>
          <w:b w:val="0"/>
          <w:sz w:val="24"/>
          <w:szCs w:val="24"/>
        </w:rPr>
        <w:t xml:space="preserve">  Пятьдесят четвертой внеочередной сессии</w:t>
      </w:r>
    </w:p>
    <w:p w:rsidR="001D4FC8" w:rsidRPr="001D4FC8" w:rsidRDefault="001D4FC8" w:rsidP="001D4FC8">
      <w:pPr>
        <w:pStyle w:val="1"/>
        <w:spacing w:before="0" w:after="0" w:line="240" w:lineRule="auto"/>
        <w:rPr>
          <w:rFonts w:ascii="Times New Roman" w:hAnsi="Times New Roman"/>
          <w:b w:val="0"/>
          <w:sz w:val="24"/>
          <w:szCs w:val="24"/>
        </w:rPr>
      </w:pPr>
      <w:r w:rsidRPr="001D4FC8">
        <w:rPr>
          <w:rFonts w:ascii="Times New Roman" w:hAnsi="Times New Roman"/>
          <w:b w:val="0"/>
          <w:sz w:val="24"/>
          <w:szCs w:val="24"/>
        </w:rPr>
        <w:t xml:space="preserve">от 25.12.2024                                   с.Гусельниково                                         №258 </w:t>
      </w:r>
    </w:p>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О бюджете Гусельниковского сельсовета</w:t>
      </w:r>
      <w:r>
        <w:rPr>
          <w:rFonts w:ascii="Times New Roman" w:hAnsi="Times New Roman"/>
          <w:szCs w:val="24"/>
        </w:rPr>
        <w:t xml:space="preserve"> </w:t>
      </w:r>
      <w:r w:rsidRPr="001D4FC8">
        <w:rPr>
          <w:rFonts w:ascii="Times New Roman" w:hAnsi="Times New Roman"/>
          <w:szCs w:val="24"/>
        </w:rPr>
        <w:t>Искитимского района Новосибирской области</w:t>
      </w:r>
    </w:p>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 xml:space="preserve">на 2025 год и плановый период 2026 и 2027 годов </w:t>
      </w:r>
    </w:p>
    <w:p w:rsidR="001D4FC8" w:rsidRPr="001D4FC8" w:rsidRDefault="001D4FC8" w:rsidP="001D4FC8">
      <w:pPr>
        <w:pStyle w:val="ConsPlusTitle"/>
        <w:widowControl/>
        <w:ind w:firstLine="709"/>
        <w:jc w:val="both"/>
        <w:rPr>
          <w:rFonts w:ascii="Times New Roman" w:hAnsi="Times New Roman" w:cs="Times New Roman"/>
          <w:b w:val="0"/>
          <w:sz w:val="24"/>
          <w:szCs w:val="24"/>
        </w:rPr>
      </w:pPr>
      <w:r w:rsidRPr="001D4FC8">
        <w:rPr>
          <w:rFonts w:ascii="Times New Roman" w:hAnsi="Times New Roman" w:cs="Times New Roman"/>
          <w:b w:val="0"/>
          <w:sz w:val="24"/>
          <w:szCs w:val="24"/>
        </w:rPr>
        <w:t>Руководствуясь Бюджетным кодексом РФ и Уставом сельского поселения Гусельниковского сельсовета Искитимского муниципального района Новосибирской области, Совет депутатов Гусельниковского сельсовета Искитимско</w:t>
      </w:r>
      <w:r>
        <w:rPr>
          <w:rFonts w:ascii="Times New Roman" w:hAnsi="Times New Roman" w:cs="Times New Roman"/>
          <w:b w:val="0"/>
          <w:sz w:val="24"/>
          <w:szCs w:val="24"/>
        </w:rPr>
        <w:t>го района Новосибирской области</w:t>
      </w:r>
    </w:p>
    <w:p w:rsidR="001D4FC8" w:rsidRPr="001D4FC8" w:rsidRDefault="001D4FC8" w:rsidP="001D4FC8">
      <w:pPr>
        <w:pStyle w:val="ConsPlusTitle"/>
        <w:widowControl/>
        <w:ind w:firstLine="709"/>
        <w:jc w:val="both"/>
        <w:rPr>
          <w:rFonts w:ascii="Times New Roman" w:hAnsi="Times New Roman" w:cs="Times New Roman"/>
          <w:b w:val="0"/>
          <w:sz w:val="24"/>
          <w:szCs w:val="24"/>
        </w:rPr>
      </w:pPr>
      <w:r>
        <w:rPr>
          <w:rFonts w:ascii="Times New Roman" w:hAnsi="Times New Roman" w:cs="Times New Roman"/>
          <w:b w:val="0"/>
          <w:sz w:val="24"/>
          <w:szCs w:val="24"/>
        </w:rPr>
        <w:t>РЕШИЛ:</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Статья 1.</w:t>
      </w:r>
      <w:r w:rsidRPr="001D4FC8">
        <w:rPr>
          <w:rFonts w:ascii="Times New Roman" w:hAnsi="Times New Roman"/>
          <w:sz w:val="24"/>
          <w:szCs w:val="24"/>
        </w:rPr>
        <w:t xml:space="preserve"> </w:t>
      </w:r>
      <w:r w:rsidRPr="001D4FC8">
        <w:rPr>
          <w:rFonts w:ascii="Times New Roman" w:hAnsi="Times New Roman"/>
          <w:b/>
          <w:sz w:val="24"/>
          <w:szCs w:val="24"/>
        </w:rPr>
        <w:t>Основные характеристики бюджета муниципального образования Гусельниковского сельсовета на 2025 год и на плановый период 2026 и 2027 годов</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1.Утвердить основные характеристики бюджета Гусельниковского сельсовета Искитимского района Новосибирской области (далее-местный бюджет) на 2025 год:</w:t>
      </w:r>
    </w:p>
    <w:p w:rsidR="001D4FC8" w:rsidRPr="001D4FC8" w:rsidRDefault="001D4FC8" w:rsidP="001D4FC8">
      <w:pPr>
        <w:pStyle w:val="ad"/>
        <w:spacing w:after="0"/>
        <w:ind w:firstLine="709"/>
        <w:jc w:val="both"/>
        <w:rPr>
          <w:rFonts w:ascii="Times New Roman" w:hAnsi="Times New Roman"/>
          <w:sz w:val="24"/>
          <w:szCs w:val="24"/>
        </w:rPr>
      </w:pPr>
      <w:r w:rsidRPr="001D4FC8">
        <w:rPr>
          <w:rFonts w:ascii="Times New Roman" w:hAnsi="Times New Roman"/>
          <w:sz w:val="24"/>
          <w:szCs w:val="24"/>
        </w:rPr>
        <w:t xml:space="preserve">1) прогнозируемый общий объем доходов местного бюджета в сумме </w:t>
      </w:r>
      <w:r w:rsidRPr="001D4FC8">
        <w:rPr>
          <w:rFonts w:ascii="Times New Roman" w:hAnsi="Times New Roman"/>
          <w:b/>
          <w:sz w:val="24"/>
          <w:szCs w:val="24"/>
        </w:rPr>
        <w:t>26510,4</w:t>
      </w:r>
      <w:r w:rsidRPr="001D4FC8">
        <w:rPr>
          <w:rFonts w:ascii="Times New Roman" w:hAnsi="Times New Roman"/>
          <w:sz w:val="24"/>
          <w:szCs w:val="24"/>
        </w:rPr>
        <w:t xml:space="preserve"> </w:t>
      </w:r>
      <w:r w:rsidRPr="001D4FC8">
        <w:rPr>
          <w:rFonts w:ascii="Times New Roman" w:hAnsi="Times New Roman"/>
          <w:b/>
          <w:sz w:val="24"/>
          <w:szCs w:val="24"/>
        </w:rPr>
        <w:t>тыс. рублей</w:t>
      </w:r>
      <w:r w:rsidRPr="001D4FC8">
        <w:rPr>
          <w:rFonts w:ascii="Times New Roman" w:hAnsi="Times New Roman"/>
          <w:sz w:val="24"/>
          <w:szCs w:val="24"/>
        </w:rPr>
        <w:t xml:space="preserve">, в том числе объем безвозмездных поступлений в сумме </w:t>
      </w:r>
      <w:r w:rsidRPr="001D4FC8">
        <w:rPr>
          <w:rFonts w:ascii="Times New Roman" w:hAnsi="Times New Roman"/>
          <w:b/>
          <w:sz w:val="24"/>
          <w:szCs w:val="24"/>
        </w:rPr>
        <w:t>15870,4</w:t>
      </w:r>
      <w:r w:rsidRPr="001D4FC8">
        <w:rPr>
          <w:rFonts w:ascii="Times New Roman" w:hAnsi="Times New Roman"/>
          <w:sz w:val="24"/>
          <w:szCs w:val="24"/>
        </w:rPr>
        <w:t xml:space="preserve"> </w:t>
      </w:r>
      <w:r w:rsidRPr="001D4FC8">
        <w:rPr>
          <w:rFonts w:ascii="Times New Roman" w:hAnsi="Times New Roman"/>
          <w:b/>
          <w:sz w:val="24"/>
          <w:szCs w:val="24"/>
        </w:rPr>
        <w:t>тыс. рублей</w:t>
      </w:r>
      <w:r w:rsidRPr="001D4FC8">
        <w:rPr>
          <w:rFonts w:ascii="Times New Roman" w:hAnsi="Times New Roman"/>
          <w:sz w:val="24"/>
          <w:szCs w:val="24"/>
        </w:rPr>
        <w:t xml:space="preserve">, из них объем межбюджетных трансфертов, получаемых из других бюджетов бюджетной системы Российской Федерации, в сумме </w:t>
      </w:r>
      <w:r w:rsidRPr="001D4FC8">
        <w:rPr>
          <w:rFonts w:ascii="Times New Roman" w:hAnsi="Times New Roman"/>
          <w:b/>
          <w:sz w:val="24"/>
          <w:szCs w:val="24"/>
        </w:rPr>
        <w:t>15870,4 тыс. рублей;</w:t>
      </w:r>
    </w:p>
    <w:p w:rsidR="001D4FC8" w:rsidRPr="001D4FC8" w:rsidRDefault="001D4FC8" w:rsidP="001D4FC8">
      <w:pPr>
        <w:pStyle w:val="ad"/>
        <w:spacing w:after="0"/>
        <w:ind w:firstLine="709"/>
        <w:jc w:val="both"/>
        <w:rPr>
          <w:rFonts w:ascii="Times New Roman" w:hAnsi="Times New Roman"/>
          <w:b/>
          <w:sz w:val="24"/>
          <w:szCs w:val="24"/>
        </w:rPr>
      </w:pPr>
      <w:r w:rsidRPr="001D4FC8">
        <w:rPr>
          <w:rFonts w:ascii="Times New Roman" w:hAnsi="Times New Roman"/>
          <w:sz w:val="24"/>
          <w:szCs w:val="24"/>
        </w:rPr>
        <w:t xml:space="preserve">2) общий объем расходов местного бюджета в сумме </w:t>
      </w:r>
      <w:r w:rsidRPr="001D4FC8">
        <w:rPr>
          <w:rFonts w:ascii="Times New Roman" w:hAnsi="Times New Roman"/>
          <w:b/>
          <w:sz w:val="24"/>
          <w:szCs w:val="24"/>
        </w:rPr>
        <w:t>26510,4 тыс. рублей;</w:t>
      </w:r>
    </w:p>
    <w:p w:rsidR="001D4FC8" w:rsidRPr="001D4FC8" w:rsidRDefault="001D4FC8" w:rsidP="001D4FC8">
      <w:pPr>
        <w:pStyle w:val="ad"/>
        <w:widowControl w:val="0"/>
        <w:spacing w:after="0"/>
        <w:ind w:firstLine="709"/>
        <w:jc w:val="both"/>
        <w:rPr>
          <w:rFonts w:ascii="Times New Roman" w:hAnsi="Times New Roman"/>
          <w:b/>
          <w:sz w:val="24"/>
          <w:szCs w:val="24"/>
        </w:rPr>
      </w:pPr>
      <w:r w:rsidRPr="001D4FC8">
        <w:rPr>
          <w:rFonts w:ascii="Times New Roman" w:hAnsi="Times New Roman"/>
          <w:sz w:val="24"/>
          <w:szCs w:val="24"/>
        </w:rPr>
        <w:t xml:space="preserve">3) дефицит местного бюджета в сумме </w:t>
      </w:r>
      <w:r w:rsidRPr="001D4FC8">
        <w:rPr>
          <w:rFonts w:ascii="Times New Roman" w:hAnsi="Times New Roman"/>
          <w:b/>
          <w:sz w:val="24"/>
          <w:szCs w:val="24"/>
        </w:rPr>
        <w:t>0,0 тыс. рублей.</w:t>
      </w:r>
    </w:p>
    <w:p w:rsidR="001D4FC8" w:rsidRPr="001D4FC8" w:rsidRDefault="001D4FC8" w:rsidP="001D4FC8">
      <w:pPr>
        <w:pStyle w:val="ad"/>
        <w:widowControl w:val="0"/>
        <w:spacing w:after="0"/>
        <w:ind w:firstLine="709"/>
        <w:jc w:val="both"/>
        <w:rPr>
          <w:rFonts w:ascii="Times New Roman" w:hAnsi="Times New Roman"/>
          <w:sz w:val="24"/>
          <w:szCs w:val="24"/>
        </w:rPr>
      </w:pPr>
      <w:r w:rsidRPr="001D4FC8">
        <w:rPr>
          <w:rFonts w:ascii="Times New Roman" w:hAnsi="Times New Roman"/>
          <w:sz w:val="24"/>
          <w:szCs w:val="24"/>
        </w:rPr>
        <w:t>2.Утвердить основные характеристики местного бюджета на плановый период 2026 год и на 2027 годов:</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 xml:space="preserve">1) прогнозируемый общий объем доходов местного бюджета на 2026 год в сумме </w:t>
      </w:r>
      <w:r w:rsidRPr="001D4FC8">
        <w:rPr>
          <w:rFonts w:ascii="Times New Roman" w:hAnsi="Times New Roman" w:cs="Times New Roman"/>
          <w:b/>
          <w:sz w:val="24"/>
          <w:szCs w:val="24"/>
        </w:rPr>
        <w:t>13574,2</w:t>
      </w:r>
      <w:r w:rsidRPr="001D4FC8">
        <w:rPr>
          <w:rFonts w:ascii="Times New Roman" w:hAnsi="Times New Roman" w:cs="Times New Roman"/>
          <w:sz w:val="24"/>
          <w:szCs w:val="24"/>
        </w:rPr>
        <w:t xml:space="preserve"> </w:t>
      </w:r>
      <w:r w:rsidRPr="001D4FC8">
        <w:rPr>
          <w:rFonts w:ascii="Times New Roman" w:hAnsi="Times New Roman" w:cs="Times New Roman"/>
          <w:b/>
          <w:sz w:val="24"/>
          <w:szCs w:val="24"/>
        </w:rPr>
        <w:t>тыс. рублей</w:t>
      </w:r>
      <w:r w:rsidRPr="001D4FC8">
        <w:rPr>
          <w:rFonts w:ascii="Times New Roman" w:hAnsi="Times New Roman" w:cs="Times New Roman"/>
          <w:sz w:val="24"/>
          <w:szCs w:val="24"/>
        </w:rPr>
        <w:t xml:space="preserve">; </w:t>
      </w:r>
      <w:r w:rsidRPr="001D4FC8">
        <w:rPr>
          <w:rFonts w:ascii="Times New Roman" w:hAnsi="Times New Roman" w:cs="Times New Roman"/>
          <w:color w:val="000000"/>
          <w:sz w:val="24"/>
          <w:szCs w:val="24"/>
        </w:rPr>
        <w:t xml:space="preserve">в том </w:t>
      </w:r>
      <w:r w:rsidRPr="001D4FC8">
        <w:rPr>
          <w:rFonts w:ascii="Times New Roman" w:hAnsi="Times New Roman" w:cs="Times New Roman"/>
          <w:color w:val="000000"/>
          <w:spacing w:val="4"/>
          <w:sz w:val="24"/>
          <w:szCs w:val="24"/>
        </w:rPr>
        <w:t xml:space="preserve">числе объем безвозмездных поступлений в сумме </w:t>
      </w:r>
      <w:r w:rsidRPr="001D4FC8">
        <w:rPr>
          <w:rFonts w:ascii="Times New Roman" w:hAnsi="Times New Roman" w:cs="Times New Roman"/>
          <w:b/>
          <w:color w:val="000000"/>
          <w:spacing w:val="4"/>
          <w:sz w:val="24"/>
          <w:szCs w:val="24"/>
        </w:rPr>
        <w:t>2643,3</w:t>
      </w:r>
      <w:r w:rsidRPr="001D4FC8">
        <w:rPr>
          <w:rFonts w:ascii="Times New Roman" w:hAnsi="Times New Roman" w:cs="Times New Roman"/>
          <w:color w:val="000000"/>
          <w:spacing w:val="4"/>
          <w:sz w:val="24"/>
          <w:szCs w:val="24"/>
        </w:rPr>
        <w:t xml:space="preserve"> </w:t>
      </w:r>
      <w:r w:rsidRPr="001D4FC8">
        <w:rPr>
          <w:rFonts w:ascii="Times New Roman" w:hAnsi="Times New Roman" w:cs="Times New Roman"/>
          <w:b/>
          <w:color w:val="000000"/>
          <w:spacing w:val="4"/>
          <w:sz w:val="24"/>
          <w:szCs w:val="24"/>
        </w:rPr>
        <w:t>тыс. рублей</w:t>
      </w:r>
      <w:r w:rsidRPr="001D4FC8">
        <w:rPr>
          <w:rFonts w:ascii="Times New Roman" w:hAnsi="Times New Roman" w:cs="Times New Roman"/>
          <w:color w:val="000000"/>
          <w:spacing w:val="4"/>
          <w:sz w:val="24"/>
          <w:szCs w:val="24"/>
        </w:rPr>
        <w:t xml:space="preserve">, из них объем межбюджетных трансфертов, получаемых из других </w:t>
      </w:r>
      <w:r w:rsidRPr="001D4FC8">
        <w:rPr>
          <w:rFonts w:ascii="Times New Roman" w:hAnsi="Times New Roman" w:cs="Times New Roman"/>
          <w:color w:val="000000"/>
          <w:sz w:val="24"/>
          <w:szCs w:val="24"/>
        </w:rPr>
        <w:t xml:space="preserve">бюджетов бюджетной системы Российской Федерации, в сумме  </w:t>
      </w:r>
      <w:r w:rsidRPr="001D4FC8">
        <w:rPr>
          <w:rFonts w:ascii="Times New Roman" w:hAnsi="Times New Roman" w:cs="Times New Roman"/>
          <w:b/>
          <w:color w:val="000000"/>
          <w:spacing w:val="4"/>
          <w:sz w:val="24"/>
          <w:szCs w:val="24"/>
        </w:rPr>
        <w:t>2643,3</w:t>
      </w:r>
      <w:r w:rsidRPr="001D4FC8">
        <w:rPr>
          <w:rFonts w:ascii="Times New Roman" w:hAnsi="Times New Roman" w:cs="Times New Roman"/>
          <w:b/>
          <w:color w:val="000000"/>
          <w:sz w:val="24"/>
          <w:szCs w:val="24"/>
        </w:rPr>
        <w:t xml:space="preserve"> тыс. рублей</w:t>
      </w:r>
      <w:r w:rsidRPr="001D4FC8">
        <w:rPr>
          <w:rFonts w:ascii="Times New Roman" w:hAnsi="Times New Roman" w:cs="Times New Roman"/>
          <w:sz w:val="24"/>
          <w:szCs w:val="24"/>
        </w:rPr>
        <w:t xml:space="preserve"> </w:t>
      </w:r>
      <w:r w:rsidRPr="001D4FC8">
        <w:rPr>
          <w:rFonts w:ascii="Times New Roman" w:hAnsi="Times New Roman" w:cs="Times New Roman"/>
          <w:color w:val="000000"/>
          <w:sz w:val="24"/>
          <w:szCs w:val="24"/>
        </w:rPr>
        <w:t xml:space="preserve">и на </w:t>
      </w:r>
      <w:r w:rsidRPr="001D4FC8">
        <w:rPr>
          <w:rFonts w:ascii="Times New Roman" w:hAnsi="Times New Roman" w:cs="Times New Roman"/>
          <w:sz w:val="24"/>
          <w:szCs w:val="24"/>
        </w:rPr>
        <w:t xml:space="preserve">2027 год в сумме </w:t>
      </w:r>
      <w:r w:rsidRPr="001D4FC8">
        <w:rPr>
          <w:rFonts w:ascii="Times New Roman" w:hAnsi="Times New Roman" w:cs="Times New Roman"/>
          <w:b/>
          <w:sz w:val="24"/>
          <w:szCs w:val="24"/>
        </w:rPr>
        <w:t>14943,8</w:t>
      </w:r>
      <w:r w:rsidRPr="001D4FC8">
        <w:rPr>
          <w:rFonts w:ascii="Times New Roman" w:hAnsi="Times New Roman" w:cs="Times New Roman"/>
          <w:sz w:val="24"/>
          <w:szCs w:val="24"/>
        </w:rPr>
        <w:t xml:space="preserve"> </w:t>
      </w:r>
      <w:r w:rsidRPr="001D4FC8">
        <w:rPr>
          <w:rFonts w:ascii="Times New Roman" w:hAnsi="Times New Roman" w:cs="Times New Roman"/>
          <w:b/>
          <w:sz w:val="24"/>
          <w:szCs w:val="24"/>
        </w:rPr>
        <w:t>тыс. рублей</w:t>
      </w:r>
      <w:r w:rsidRPr="001D4FC8">
        <w:rPr>
          <w:rFonts w:ascii="Times New Roman" w:hAnsi="Times New Roman" w:cs="Times New Roman"/>
          <w:sz w:val="24"/>
          <w:szCs w:val="24"/>
        </w:rPr>
        <w:t xml:space="preserve"> </w:t>
      </w:r>
      <w:r w:rsidRPr="001D4FC8">
        <w:rPr>
          <w:rFonts w:ascii="Times New Roman" w:hAnsi="Times New Roman" w:cs="Times New Roman"/>
          <w:color w:val="000000"/>
          <w:sz w:val="24"/>
          <w:szCs w:val="24"/>
        </w:rPr>
        <w:t xml:space="preserve">в том </w:t>
      </w:r>
      <w:r w:rsidRPr="001D4FC8">
        <w:rPr>
          <w:rFonts w:ascii="Times New Roman" w:hAnsi="Times New Roman" w:cs="Times New Roman"/>
          <w:color w:val="000000"/>
          <w:spacing w:val="4"/>
          <w:sz w:val="24"/>
          <w:szCs w:val="24"/>
        </w:rPr>
        <w:t xml:space="preserve">числе объем безвозмездных поступлений в сумме </w:t>
      </w:r>
      <w:r w:rsidRPr="001D4FC8">
        <w:rPr>
          <w:rFonts w:ascii="Times New Roman" w:hAnsi="Times New Roman" w:cs="Times New Roman"/>
          <w:b/>
          <w:color w:val="000000"/>
          <w:spacing w:val="4"/>
          <w:sz w:val="24"/>
          <w:szCs w:val="24"/>
        </w:rPr>
        <w:t>2928,1</w:t>
      </w:r>
      <w:r w:rsidRPr="001D4FC8">
        <w:rPr>
          <w:rFonts w:ascii="Times New Roman" w:hAnsi="Times New Roman" w:cs="Times New Roman"/>
          <w:color w:val="000000"/>
          <w:spacing w:val="4"/>
          <w:sz w:val="24"/>
          <w:szCs w:val="24"/>
        </w:rPr>
        <w:t xml:space="preserve"> </w:t>
      </w:r>
      <w:r w:rsidRPr="001D4FC8">
        <w:rPr>
          <w:rFonts w:ascii="Times New Roman" w:hAnsi="Times New Roman" w:cs="Times New Roman"/>
          <w:b/>
          <w:color w:val="000000"/>
          <w:spacing w:val="4"/>
          <w:sz w:val="24"/>
          <w:szCs w:val="24"/>
        </w:rPr>
        <w:t>тыс. рублей</w:t>
      </w:r>
      <w:r w:rsidRPr="001D4FC8">
        <w:rPr>
          <w:rFonts w:ascii="Times New Roman" w:hAnsi="Times New Roman" w:cs="Times New Roman"/>
          <w:color w:val="000000"/>
          <w:spacing w:val="4"/>
          <w:sz w:val="24"/>
          <w:szCs w:val="24"/>
        </w:rPr>
        <w:t xml:space="preserve">, из них объем межбюджетных трансфертов, получаемых из других </w:t>
      </w:r>
      <w:r w:rsidRPr="001D4FC8">
        <w:rPr>
          <w:rFonts w:ascii="Times New Roman" w:hAnsi="Times New Roman" w:cs="Times New Roman"/>
          <w:color w:val="000000"/>
          <w:sz w:val="24"/>
          <w:szCs w:val="24"/>
        </w:rPr>
        <w:t xml:space="preserve">бюджетов бюджетной системы Российской Федерации, в сумме   </w:t>
      </w:r>
      <w:r w:rsidRPr="001D4FC8">
        <w:rPr>
          <w:rFonts w:ascii="Times New Roman" w:hAnsi="Times New Roman" w:cs="Times New Roman"/>
          <w:b/>
          <w:color w:val="000000"/>
          <w:spacing w:val="4"/>
          <w:sz w:val="24"/>
          <w:szCs w:val="24"/>
        </w:rPr>
        <w:t>2928,1</w:t>
      </w:r>
      <w:r w:rsidRPr="001D4FC8">
        <w:rPr>
          <w:rFonts w:ascii="Times New Roman" w:hAnsi="Times New Roman" w:cs="Times New Roman"/>
          <w:b/>
          <w:color w:val="000000"/>
          <w:sz w:val="24"/>
          <w:szCs w:val="24"/>
        </w:rPr>
        <w:t xml:space="preserve"> тыс. рублей;</w:t>
      </w:r>
    </w:p>
    <w:p w:rsidR="001D4FC8" w:rsidRPr="001D4FC8" w:rsidRDefault="001D4FC8" w:rsidP="001D4FC8">
      <w:pPr>
        <w:pStyle w:val="ad"/>
        <w:spacing w:after="0"/>
        <w:ind w:firstLine="709"/>
        <w:jc w:val="both"/>
        <w:rPr>
          <w:rFonts w:ascii="Times New Roman" w:hAnsi="Times New Roman"/>
          <w:b/>
          <w:sz w:val="24"/>
          <w:szCs w:val="24"/>
        </w:rPr>
      </w:pPr>
      <w:r w:rsidRPr="001D4FC8">
        <w:rPr>
          <w:rFonts w:ascii="Times New Roman" w:hAnsi="Times New Roman"/>
          <w:sz w:val="24"/>
          <w:szCs w:val="24"/>
        </w:rPr>
        <w:t xml:space="preserve">2) общий объем расходов местного бюджета на 2026 год в сумме </w:t>
      </w:r>
      <w:r w:rsidRPr="001D4FC8">
        <w:rPr>
          <w:rFonts w:ascii="Times New Roman" w:hAnsi="Times New Roman"/>
          <w:b/>
          <w:sz w:val="24"/>
          <w:szCs w:val="24"/>
        </w:rPr>
        <w:t>13574,2 тыс. рублей</w:t>
      </w:r>
      <w:r w:rsidRPr="001D4FC8">
        <w:rPr>
          <w:rFonts w:ascii="Times New Roman" w:hAnsi="Times New Roman"/>
          <w:sz w:val="24"/>
          <w:szCs w:val="24"/>
        </w:rPr>
        <w:t xml:space="preserve">, в том числе условно утвержденные расходы в сумме </w:t>
      </w:r>
      <w:r w:rsidRPr="001D4FC8">
        <w:rPr>
          <w:rFonts w:ascii="Times New Roman" w:hAnsi="Times New Roman"/>
          <w:b/>
          <w:sz w:val="24"/>
          <w:szCs w:val="24"/>
        </w:rPr>
        <w:t>334,0</w:t>
      </w:r>
      <w:r w:rsidRPr="001D4FC8">
        <w:rPr>
          <w:rFonts w:ascii="Times New Roman" w:hAnsi="Times New Roman"/>
          <w:sz w:val="24"/>
          <w:szCs w:val="24"/>
        </w:rPr>
        <w:t xml:space="preserve"> </w:t>
      </w:r>
      <w:r w:rsidRPr="001D4FC8">
        <w:rPr>
          <w:rFonts w:ascii="Times New Roman" w:hAnsi="Times New Roman"/>
          <w:b/>
          <w:sz w:val="24"/>
          <w:szCs w:val="24"/>
        </w:rPr>
        <w:t>тыс. рублей</w:t>
      </w:r>
      <w:r w:rsidRPr="001D4FC8">
        <w:rPr>
          <w:rFonts w:ascii="Times New Roman" w:hAnsi="Times New Roman"/>
          <w:sz w:val="24"/>
          <w:szCs w:val="24"/>
        </w:rPr>
        <w:t xml:space="preserve">, и на 2027 год в сумме </w:t>
      </w:r>
      <w:r w:rsidRPr="001D4FC8">
        <w:rPr>
          <w:rFonts w:ascii="Times New Roman" w:hAnsi="Times New Roman"/>
          <w:b/>
          <w:sz w:val="24"/>
          <w:szCs w:val="24"/>
        </w:rPr>
        <w:t>14943,8 тыс. рублей</w:t>
      </w:r>
      <w:r w:rsidRPr="001D4FC8">
        <w:rPr>
          <w:rFonts w:ascii="Times New Roman" w:hAnsi="Times New Roman"/>
          <w:sz w:val="24"/>
          <w:szCs w:val="24"/>
        </w:rPr>
        <w:t xml:space="preserve">, в том числе условно утвержденные расходы в сумме </w:t>
      </w:r>
      <w:r w:rsidRPr="001D4FC8">
        <w:rPr>
          <w:rFonts w:ascii="Times New Roman" w:hAnsi="Times New Roman"/>
          <w:b/>
          <w:sz w:val="24"/>
          <w:szCs w:val="24"/>
        </w:rPr>
        <w:t>736,0</w:t>
      </w:r>
      <w:r w:rsidRPr="001D4FC8">
        <w:rPr>
          <w:rFonts w:ascii="Times New Roman" w:hAnsi="Times New Roman"/>
          <w:sz w:val="24"/>
          <w:szCs w:val="24"/>
        </w:rPr>
        <w:t xml:space="preserve"> </w:t>
      </w:r>
      <w:r w:rsidRPr="001D4FC8">
        <w:rPr>
          <w:rFonts w:ascii="Times New Roman" w:hAnsi="Times New Roman"/>
          <w:b/>
          <w:sz w:val="24"/>
          <w:szCs w:val="24"/>
        </w:rPr>
        <w:t>тыс. рублей;</w:t>
      </w:r>
    </w:p>
    <w:p w:rsidR="001D4FC8" w:rsidRPr="001D4FC8" w:rsidRDefault="001D4FC8" w:rsidP="001D4FC8">
      <w:pPr>
        <w:pStyle w:val="ad"/>
        <w:widowControl w:val="0"/>
        <w:spacing w:after="0"/>
        <w:ind w:firstLine="709"/>
        <w:jc w:val="both"/>
        <w:rPr>
          <w:rFonts w:ascii="Times New Roman" w:hAnsi="Times New Roman"/>
          <w:sz w:val="24"/>
          <w:szCs w:val="24"/>
        </w:rPr>
      </w:pPr>
      <w:r w:rsidRPr="001D4FC8">
        <w:rPr>
          <w:rFonts w:ascii="Times New Roman" w:hAnsi="Times New Roman"/>
          <w:sz w:val="24"/>
          <w:szCs w:val="24"/>
        </w:rPr>
        <w:t>3) д</w:t>
      </w:r>
      <w:r w:rsidRPr="001D4FC8">
        <w:rPr>
          <w:rFonts w:ascii="Times New Roman" w:hAnsi="Times New Roman"/>
          <w:sz w:val="24"/>
          <w:szCs w:val="24"/>
        </w:rPr>
        <w:t>е</w:t>
      </w:r>
      <w:r w:rsidRPr="001D4FC8">
        <w:rPr>
          <w:rFonts w:ascii="Times New Roman" w:hAnsi="Times New Roman"/>
          <w:sz w:val="24"/>
          <w:szCs w:val="24"/>
        </w:rPr>
        <w:t xml:space="preserve">фицит местного бюджета на 2026 год в сумме </w:t>
      </w:r>
      <w:r w:rsidRPr="001D4FC8">
        <w:rPr>
          <w:rFonts w:ascii="Times New Roman" w:hAnsi="Times New Roman"/>
          <w:b/>
          <w:sz w:val="24"/>
          <w:szCs w:val="24"/>
        </w:rPr>
        <w:t>0,0 тыс. рублей</w:t>
      </w:r>
      <w:r w:rsidRPr="001D4FC8">
        <w:rPr>
          <w:rFonts w:ascii="Times New Roman" w:hAnsi="Times New Roman"/>
          <w:sz w:val="24"/>
          <w:szCs w:val="24"/>
        </w:rPr>
        <w:t xml:space="preserve">, и на 2027 год в сумме </w:t>
      </w:r>
      <w:r w:rsidRPr="001D4FC8">
        <w:rPr>
          <w:rFonts w:ascii="Times New Roman" w:hAnsi="Times New Roman"/>
          <w:b/>
          <w:sz w:val="24"/>
          <w:szCs w:val="24"/>
        </w:rPr>
        <w:t>0,0 тыс. рублей</w:t>
      </w:r>
      <w:r>
        <w:rPr>
          <w:rFonts w:ascii="Times New Roman" w:hAnsi="Times New Roman"/>
          <w:sz w:val="24"/>
          <w:szCs w:val="24"/>
        </w:rPr>
        <w:t>.</w:t>
      </w:r>
    </w:p>
    <w:p w:rsidR="001D4FC8" w:rsidRPr="001D4FC8" w:rsidRDefault="001D4FC8" w:rsidP="001D4FC8">
      <w:pPr>
        <w:pStyle w:val="ConsPlusNormal"/>
        <w:ind w:firstLine="709"/>
        <w:jc w:val="both"/>
        <w:outlineLvl w:val="0"/>
        <w:rPr>
          <w:rFonts w:ascii="Times New Roman" w:hAnsi="Times New Roman" w:cs="Times New Roman"/>
          <w:b/>
          <w:sz w:val="24"/>
          <w:szCs w:val="24"/>
        </w:rPr>
      </w:pPr>
      <w:r w:rsidRPr="001D4FC8">
        <w:rPr>
          <w:rFonts w:ascii="Times New Roman" w:hAnsi="Times New Roman" w:cs="Times New Roman"/>
          <w:b/>
          <w:sz w:val="24"/>
          <w:szCs w:val="24"/>
        </w:rPr>
        <w:t>Статья 2.  Распределение доходов местного бюджета на 2025 год и на плановый период 2026 и 2027 годов</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Установить, что доходы местного бюджета на 2025 год и плановый период 2026 и 2027 годов формируются за счет доходов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местных налогов, установленных представительными органами поселений в соответствии с законодательством Российской Федерации о налогах и сборах, пеней и штрафов по ним, неналоговых доходов, безвозмездных поступлений, с учетом межбюджетных трансфертов между бюджетом Гусельниковского сельсовета и бюджетом Искитимского района согласно приложению 1 к настоящему Решению.</w:t>
      </w:r>
    </w:p>
    <w:p w:rsidR="001D4FC8" w:rsidRPr="001D4FC8" w:rsidRDefault="001D4FC8" w:rsidP="001D4FC8">
      <w:pPr>
        <w:pStyle w:val="ConsPlusNormal"/>
        <w:ind w:firstLine="709"/>
        <w:jc w:val="both"/>
        <w:outlineLvl w:val="0"/>
        <w:rPr>
          <w:rFonts w:ascii="Times New Roman" w:hAnsi="Times New Roman" w:cs="Times New Roman"/>
          <w:b/>
          <w:sz w:val="24"/>
          <w:szCs w:val="24"/>
        </w:rPr>
      </w:pPr>
      <w:r w:rsidRPr="001D4FC8">
        <w:rPr>
          <w:rFonts w:ascii="Times New Roman" w:hAnsi="Times New Roman" w:cs="Times New Roman"/>
          <w:b/>
          <w:sz w:val="24"/>
          <w:szCs w:val="24"/>
        </w:rPr>
        <w:t>Статья 3.</w:t>
      </w:r>
      <w:r w:rsidRPr="001D4FC8">
        <w:rPr>
          <w:rFonts w:ascii="Times New Roman" w:hAnsi="Times New Roman" w:cs="Times New Roman"/>
          <w:sz w:val="24"/>
          <w:szCs w:val="24"/>
        </w:rPr>
        <w:t xml:space="preserve"> </w:t>
      </w:r>
      <w:r w:rsidRPr="001D4FC8">
        <w:rPr>
          <w:rFonts w:ascii="Times New Roman" w:hAnsi="Times New Roman" w:cs="Times New Roman"/>
          <w:b/>
          <w:sz w:val="24"/>
          <w:szCs w:val="24"/>
        </w:rPr>
        <w:t xml:space="preserve">Нормативы распределения доходов между бюджетами бюджетной системы Российской Федерации, не установленные бюджетным Законодательством Российской Федерации </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lastRenderedPageBreak/>
        <w:t>Утвердить нормативы распределения доходов между бюджетами бюджетной системы Российской Федерации согласно при</w:t>
      </w:r>
      <w:r>
        <w:rPr>
          <w:rFonts w:ascii="Times New Roman" w:hAnsi="Times New Roman"/>
          <w:sz w:val="24"/>
          <w:szCs w:val="24"/>
        </w:rPr>
        <w:t>ложению 2 к настоящему Решению.</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Статья 4.</w:t>
      </w:r>
      <w:r w:rsidRPr="001D4FC8">
        <w:rPr>
          <w:rFonts w:ascii="Times New Roman" w:hAnsi="Times New Roman"/>
          <w:sz w:val="24"/>
          <w:szCs w:val="24"/>
        </w:rPr>
        <w:t xml:space="preserve"> </w:t>
      </w:r>
      <w:r w:rsidRPr="001D4FC8">
        <w:rPr>
          <w:rFonts w:ascii="Times New Roman" w:hAnsi="Times New Roman"/>
          <w:b/>
          <w:sz w:val="24"/>
          <w:szCs w:val="24"/>
        </w:rPr>
        <w:t xml:space="preserve">Особенности перечисления части прибыли за использование муниципального имущества </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Установить, что унитарные предприятия Гусельниковского сельсовета, за использование муниципального имущества осуществляют перечисления в местный бюджет в размере 20% прибыли, остающейся после уплаты налогов и иных обязательных платежей. Перечисления части прибыли в местный бюджет унитарными предприятиями производится по итогам работы за год в течении 20 дней после представления отчетности по налогу на прибыль организаций в налоговые органы по месту постановки на учет.</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Статья 5.</w:t>
      </w:r>
      <w:r w:rsidRPr="001D4FC8">
        <w:rPr>
          <w:rFonts w:ascii="Times New Roman" w:hAnsi="Times New Roman"/>
          <w:sz w:val="24"/>
          <w:szCs w:val="24"/>
        </w:rPr>
        <w:t xml:space="preserve"> </w:t>
      </w:r>
      <w:r w:rsidRPr="001D4FC8">
        <w:rPr>
          <w:rFonts w:ascii="Times New Roman" w:hAnsi="Times New Roman"/>
          <w:b/>
          <w:sz w:val="24"/>
          <w:szCs w:val="24"/>
        </w:rPr>
        <w:t>Бюджетные ассигнования местного бюджета на 2025 год и на плановый период 2026 и 2027 годов</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1.Установить в пределах общего объема расходов, установленного статьей 1 настоящего Решения, распределение бюджетных ассигнований:</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1)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3 к настоящему Решению.</w:t>
      </w:r>
    </w:p>
    <w:p w:rsidR="001D4FC8" w:rsidRPr="001D4FC8" w:rsidRDefault="001D4FC8" w:rsidP="001D4FC8">
      <w:pPr>
        <w:pStyle w:val="ad"/>
        <w:widowControl w:val="0"/>
        <w:spacing w:after="0"/>
        <w:ind w:firstLine="709"/>
        <w:jc w:val="both"/>
        <w:rPr>
          <w:rFonts w:ascii="Times New Roman" w:hAnsi="Times New Roman"/>
          <w:sz w:val="24"/>
          <w:szCs w:val="24"/>
        </w:rPr>
      </w:pPr>
      <w:r w:rsidRPr="001D4FC8">
        <w:rPr>
          <w:rFonts w:ascii="Times New Roman" w:hAnsi="Times New Roman"/>
          <w:sz w:val="24"/>
          <w:szCs w:val="24"/>
        </w:rPr>
        <w:t>2)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 согласно приложению 4 к настоящему Решению.</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2. Утвердить ведомственную структуру расходов местного бюджета на 2025 год и плановый период 2026 и 2027 годов согласно приложению 5 к настоящему Решению.</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 xml:space="preserve">3. Установить размер резервного фонда администрации Гусельниковского сельсовета на 2025 год в сумме </w:t>
      </w:r>
      <w:r w:rsidRPr="001D4FC8">
        <w:rPr>
          <w:rFonts w:ascii="Times New Roman" w:hAnsi="Times New Roman"/>
          <w:b/>
          <w:szCs w:val="24"/>
        </w:rPr>
        <w:t>5,0</w:t>
      </w:r>
      <w:r w:rsidRPr="001D4FC8">
        <w:rPr>
          <w:rFonts w:ascii="Times New Roman" w:hAnsi="Times New Roman"/>
          <w:szCs w:val="24"/>
        </w:rPr>
        <w:t xml:space="preserve"> </w:t>
      </w:r>
      <w:r w:rsidRPr="001D4FC8">
        <w:rPr>
          <w:rFonts w:ascii="Times New Roman" w:hAnsi="Times New Roman"/>
          <w:b/>
          <w:szCs w:val="24"/>
        </w:rPr>
        <w:t>тыс. рублей,</w:t>
      </w:r>
      <w:r w:rsidRPr="001D4FC8">
        <w:rPr>
          <w:rFonts w:ascii="Times New Roman" w:hAnsi="Times New Roman"/>
          <w:szCs w:val="24"/>
        </w:rPr>
        <w:t xml:space="preserve"> в плановом периоде 2026 и 2027 годов в сумме </w:t>
      </w:r>
      <w:r w:rsidRPr="001D4FC8">
        <w:rPr>
          <w:rFonts w:ascii="Times New Roman" w:hAnsi="Times New Roman"/>
          <w:b/>
          <w:szCs w:val="24"/>
        </w:rPr>
        <w:t>5,0 тыс</w:t>
      </w:r>
      <w:r w:rsidRPr="001D4FC8">
        <w:rPr>
          <w:rFonts w:ascii="Times New Roman" w:hAnsi="Times New Roman"/>
          <w:szCs w:val="24"/>
        </w:rPr>
        <w:t xml:space="preserve">. </w:t>
      </w:r>
      <w:r w:rsidRPr="001D4FC8">
        <w:rPr>
          <w:rFonts w:ascii="Times New Roman" w:hAnsi="Times New Roman"/>
          <w:b/>
          <w:szCs w:val="24"/>
        </w:rPr>
        <w:t>рублей</w:t>
      </w:r>
      <w:r w:rsidRPr="001D4FC8">
        <w:rPr>
          <w:rFonts w:ascii="Times New Roman" w:hAnsi="Times New Roman"/>
          <w:szCs w:val="24"/>
        </w:rPr>
        <w:t xml:space="preserve"> ежегодно.</w:t>
      </w:r>
    </w:p>
    <w:p w:rsidR="001D4FC8" w:rsidRPr="001D4FC8" w:rsidRDefault="001D4FC8" w:rsidP="001D4FC8">
      <w:pPr>
        <w:spacing w:before="0"/>
        <w:rPr>
          <w:rFonts w:ascii="Times New Roman" w:hAnsi="Times New Roman"/>
          <w:szCs w:val="24"/>
        </w:rPr>
      </w:pPr>
      <w:r w:rsidRPr="001D4FC8">
        <w:rPr>
          <w:rFonts w:ascii="Times New Roman" w:hAnsi="Times New Roman"/>
          <w:bCs/>
          <w:iCs/>
          <w:szCs w:val="24"/>
        </w:rPr>
        <w:t xml:space="preserve">4. Установить, что субсидии, в том числе гранты в форме субсидий </w:t>
      </w:r>
      <w:r w:rsidRPr="001D4FC8">
        <w:rPr>
          <w:rFonts w:ascii="Times New Roman" w:hAnsi="Times New Roman"/>
          <w:szCs w:val="24"/>
        </w:rPr>
        <w:t>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 предоставляются в случаях, предусмотренных федеральным законодательством, законодательством Новосибирской области и (или) нормативными правовыми актами Гусельниковского сельсовета и в пределах бюджетных ассигнований, предусмотренных ведомственной структурой расходов местного бюджета на 2025 год и на плановый период 2026 и 2027 годов по соответствующим целевым статьям и виду расходов согласно приложению 5 к настоящему Решению, в порядке, установленном администрацией Гусельниковского сельсовета.</w:t>
      </w:r>
    </w:p>
    <w:p w:rsidR="001D4FC8" w:rsidRPr="001D4FC8" w:rsidRDefault="001D4FC8" w:rsidP="001D4FC8">
      <w:pPr>
        <w:spacing w:before="0"/>
        <w:rPr>
          <w:rFonts w:ascii="Times New Roman" w:hAnsi="Times New Roman"/>
          <w:szCs w:val="24"/>
        </w:rPr>
      </w:pPr>
      <w:r w:rsidRPr="001D4FC8">
        <w:rPr>
          <w:rFonts w:ascii="Times New Roman" w:hAnsi="Times New Roman"/>
          <w:szCs w:val="24"/>
        </w:rPr>
        <w:t>5. Утвердить распределение бюджетных ассигнований на исполнение публичных нормативных обязательств на 2025 год и плановый период 2026 и 2027 годов согласно приложению 6 к настоящему Решению.</w:t>
      </w:r>
    </w:p>
    <w:p w:rsidR="001D4FC8" w:rsidRPr="001D4FC8" w:rsidRDefault="001D4FC8" w:rsidP="001D4FC8">
      <w:pPr>
        <w:pStyle w:val="ad"/>
        <w:widowControl w:val="0"/>
        <w:spacing w:after="0"/>
        <w:ind w:firstLine="709"/>
        <w:jc w:val="both"/>
        <w:outlineLvl w:val="0"/>
        <w:rPr>
          <w:rFonts w:ascii="Times New Roman" w:hAnsi="Times New Roman"/>
          <w:sz w:val="24"/>
          <w:szCs w:val="24"/>
        </w:rPr>
      </w:pPr>
      <w:r w:rsidRPr="001D4FC8">
        <w:rPr>
          <w:rFonts w:ascii="Times New Roman" w:hAnsi="Times New Roman"/>
          <w:sz w:val="24"/>
          <w:szCs w:val="24"/>
        </w:rPr>
        <w:t>6. Установить, что использование бюджетных ассигнований в целях реализации Указа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 осуществляется в порядке, установленном Правительством Новосибирской области.</w:t>
      </w:r>
    </w:p>
    <w:p w:rsidR="001D4FC8" w:rsidRPr="001D4FC8" w:rsidRDefault="001D4FC8" w:rsidP="001D4FC8">
      <w:pPr>
        <w:autoSpaceDE w:val="0"/>
        <w:autoSpaceDN w:val="0"/>
        <w:adjustRightInd w:val="0"/>
        <w:spacing w:before="0"/>
        <w:outlineLvl w:val="1"/>
        <w:rPr>
          <w:rFonts w:ascii="Times New Roman" w:hAnsi="Times New Roman"/>
          <w:b/>
          <w:szCs w:val="24"/>
        </w:rPr>
      </w:pPr>
      <w:r w:rsidRPr="001D4FC8">
        <w:rPr>
          <w:rFonts w:ascii="Times New Roman" w:hAnsi="Times New Roman"/>
          <w:b/>
          <w:szCs w:val="24"/>
        </w:rPr>
        <w:t>Статья 6.</w:t>
      </w:r>
      <w:r w:rsidRPr="001D4FC8">
        <w:rPr>
          <w:rFonts w:ascii="Times New Roman" w:hAnsi="Times New Roman"/>
          <w:szCs w:val="24"/>
        </w:rPr>
        <w:t xml:space="preserve"> </w:t>
      </w:r>
      <w:r w:rsidRPr="001D4FC8">
        <w:rPr>
          <w:rFonts w:ascii="Times New Roman" w:hAnsi="Times New Roman"/>
          <w:b/>
          <w:szCs w:val="24"/>
        </w:rPr>
        <w:t>Особенности заключения и оплаты договоров (муниципальных контрактов)</w:t>
      </w:r>
    </w:p>
    <w:p w:rsidR="001D4FC8" w:rsidRPr="001D4FC8" w:rsidRDefault="001D4FC8" w:rsidP="001D4FC8">
      <w:pPr>
        <w:autoSpaceDE w:val="0"/>
        <w:autoSpaceDN w:val="0"/>
        <w:adjustRightInd w:val="0"/>
        <w:spacing w:before="0"/>
        <w:ind w:firstLine="540"/>
        <w:outlineLvl w:val="1"/>
        <w:rPr>
          <w:rFonts w:ascii="Times New Roman" w:hAnsi="Times New Roman"/>
          <w:szCs w:val="24"/>
        </w:rPr>
      </w:pPr>
      <w:r w:rsidRPr="001D4FC8">
        <w:rPr>
          <w:rFonts w:ascii="Times New Roman" w:hAnsi="Times New Roman"/>
          <w:szCs w:val="24"/>
        </w:rPr>
        <w:t xml:space="preserve"> Установить, что органы местного самоуправления Гусельниковского сельсовета, муниципальные учреждения Гусельниковского сельсовета при заключении договоров (муниципальных контрактов) на поставку товаров (работ, услуг) вправе предусматривать авансовые платежи:</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 xml:space="preserve">1) в размере до 100 процентов включительно цены договора (муниципального контракта) </w:t>
      </w:r>
      <w:r w:rsidRPr="001D4FC8">
        <w:rPr>
          <w:rFonts w:ascii="Times New Roman" w:hAnsi="Times New Roman"/>
          <w:szCs w:val="24"/>
        </w:rPr>
        <w:lastRenderedPageBreak/>
        <w:t>- по договорам (муниципальным контрактам):</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а) о предоставлении услуг связи, услуг проживания в гостиницах;</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б) о подписке на печатные издания и об их приобретении;</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в) об обучении на курсах повышения квалификации;</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г) о приобретении авиа- и железнодорожных билетов, билетов для проезда городским и пригородным транспортом, путевок на санаторно-курортное лечение;</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д) страхования;</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е) подлежащим оплате за счет средств, полученных от иной приносящей доход деятельности;</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ж) аренды;</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з) об оплате услуг за зачисление денежных средств (социальных выплат и государственных пособий) на счета физических лиц;</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и) об оплате нотариальных действий и иных услуг, оказываемых при осуществлении нотариальных действий;</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к) об оказании услуг, связанных с предоставлением оператором электронной площадки доступа на электронную площадку;</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л) об оказании медицинских услуг по проведению исследований (тестирований) на выявление коронавирусной инфекции и (или) определению антител к ней;</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м) об осуществлении технологического присоединения к электрическим сетям;</w:t>
      </w:r>
    </w:p>
    <w:p w:rsidR="001D4FC8" w:rsidRPr="001D4FC8" w:rsidRDefault="001D4FC8" w:rsidP="001D4FC8">
      <w:pPr>
        <w:adjustRightInd w:val="0"/>
        <w:spacing w:before="0"/>
        <w:ind w:firstLine="709"/>
        <w:rPr>
          <w:rFonts w:ascii="Times New Roman" w:hAnsi="Times New Roman"/>
          <w:bCs/>
          <w:szCs w:val="24"/>
        </w:rPr>
      </w:pPr>
      <w:r w:rsidRPr="001D4FC8">
        <w:rPr>
          <w:rFonts w:ascii="Times New Roman" w:hAnsi="Times New Roman"/>
          <w:bCs/>
          <w:szCs w:val="24"/>
        </w:rPr>
        <w:t xml:space="preserve">2) в размере до 100 процентов </w:t>
      </w:r>
      <w:r w:rsidRPr="001D4FC8">
        <w:rPr>
          <w:rFonts w:ascii="Times New Roman" w:hAnsi="Times New Roman"/>
          <w:szCs w:val="24"/>
        </w:rPr>
        <w:t>включительно цены</w:t>
      </w:r>
      <w:r w:rsidRPr="001D4FC8">
        <w:rPr>
          <w:rFonts w:ascii="Times New Roman" w:hAnsi="Times New Roman"/>
          <w:bCs/>
          <w:szCs w:val="24"/>
        </w:rPr>
        <w:t xml:space="preserve"> договора (муниципального контракта) – по распоряжению администрации </w:t>
      </w:r>
      <w:r w:rsidRPr="001D4FC8">
        <w:rPr>
          <w:rFonts w:ascii="Times New Roman" w:hAnsi="Times New Roman"/>
          <w:szCs w:val="24"/>
        </w:rPr>
        <w:t xml:space="preserve">Гусельниковского </w:t>
      </w:r>
      <w:r w:rsidRPr="001D4FC8">
        <w:rPr>
          <w:rFonts w:ascii="Times New Roman" w:hAnsi="Times New Roman"/>
          <w:bCs/>
          <w:szCs w:val="24"/>
        </w:rPr>
        <w:t>сельсовета;</w:t>
      </w:r>
    </w:p>
    <w:p w:rsidR="001D4FC8" w:rsidRPr="001D4FC8" w:rsidRDefault="001D4FC8" w:rsidP="001D4FC8">
      <w:pPr>
        <w:adjustRightInd w:val="0"/>
        <w:spacing w:before="0"/>
        <w:rPr>
          <w:rFonts w:ascii="Times New Roman" w:hAnsi="Times New Roman"/>
          <w:szCs w:val="24"/>
        </w:rPr>
      </w:pPr>
      <w:r w:rsidRPr="001D4FC8">
        <w:rPr>
          <w:rFonts w:ascii="Times New Roman" w:hAnsi="Times New Roman"/>
          <w:szCs w:val="24"/>
        </w:rPr>
        <w:t xml:space="preserve">          3) в размере до 20 процентов включительно цены договора (муниципального контракта), если иное не предусмотрено </w:t>
      </w:r>
      <w:r w:rsidRPr="001D4FC8">
        <w:rPr>
          <w:rFonts w:ascii="Times New Roman" w:eastAsia="Calibri" w:hAnsi="Times New Roman"/>
          <w:bCs/>
          <w:szCs w:val="24"/>
        </w:rPr>
        <w:t>федеральным законодательством</w:t>
      </w:r>
      <w:r w:rsidRPr="001D4FC8">
        <w:rPr>
          <w:rFonts w:ascii="Times New Roman" w:hAnsi="Times New Roman"/>
          <w:szCs w:val="24"/>
        </w:rPr>
        <w:t xml:space="preserve">, - по договорам (муниципальным контрактам), не указанным в </w:t>
      </w:r>
      <w:r>
        <w:rPr>
          <w:rFonts w:ascii="Times New Roman" w:hAnsi="Times New Roman"/>
          <w:szCs w:val="24"/>
        </w:rPr>
        <w:t>пунктах 1 и 2 настоящей статьи.</w:t>
      </w:r>
    </w:p>
    <w:p w:rsidR="001D4FC8" w:rsidRPr="001D4FC8" w:rsidRDefault="001D4FC8" w:rsidP="001D4FC8">
      <w:pPr>
        <w:adjustRightInd w:val="0"/>
        <w:spacing w:before="0"/>
        <w:ind w:firstLine="709"/>
        <w:rPr>
          <w:rFonts w:ascii="Times New Roman" w:eastAsia="Calibri" w:hAnsi="Times New Roman"/>
          <w:b/>
          <w:bCs/>
          <w:szCs w:val="24"/>
        </w:rPr>
      </w:pPr>
      <w:r w:rsidRPr="001D4FC8">
        <w:rPr>
          <w:rFonts w:ascii="Times New Roman" w:eastAsia="Calibri" w:hAnsi="Times New Roman"/>
          <w:b/>
          <w:bCs/>
          <w:szCs w:val="24"/>
        </w:rPr>
        <w:t xml:space="preserve">Статья 7. </w:t>
      </w:r>
      <w:r w:rsidRPr="001D4FC8">
        <w:rPr>
          <w:rFonts w:ascii="Times New Roman" w:hAnsi="Times New Roman"/>
          <w:b/>
          <w:szCs w:val="24"/>
        </w:rPr>
        <w:t xml:space="preserve"> Особенности доведения лимитов бюджетных обязательств и санкционирования оплаты денежных обязательств</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1. Установить, что при отсутствии Решения и (или) иного нормативного правового акта администрации Гусельниковского сельсовета, устанавливающих расходные обязательства Гусельниковского сельсовета, доведение лимитов бюджетных обязательств по соответствующим расходам местного бюджета до главных распорядителей средств местного бюджета осуществляется финансовым органом Гусельниковского сельсовета после принятия соответствующего Решения и (или) иного нормативного правового акта администрации Гусельниковского сельсовета.</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2. Установить, что при отсутствии нормативного правового акта администрации Гусельниковского сельсовета, регламентирующего порядок исполнения расходного обязательства Гусельниковского сельсовета, санкционирование оплаты денежных обязательств по нему осуществляется финансовым органом Гусельниковского сельсовета после принятия соответствующего нормативного правового акта администрацией Гусельниковского сельсовета</w:t>
      </w:r>
      <w:r>
        <w:rPr>
          <w:rFonts w:ascii="Times New Roman" w:hAnsi="Times New Roman"/>
          <w:szCs w:val="24"/>
        </w:rPr>
        <w:t>.</w:t>
      </w:r>
    </w:p>
    <w:p w:rsidR="001D4FC8" w:rsidRPr="001D4FC8" w:rsidRDefault="001D4FC8" w:rsidP="001D4FC8">
      <w:pPr>
        <w:pStyle w:val="aa"/>
        <w:shd w:val="clear" w:color="auto" w:fill="FFFFFF"/>
        <w:spacing w:before="0" w:beforeAutospacing="0" w:after="0" w:afterAutospacing="0"/>
        <w:ind w:firstLine="720"/>
        <w:jc w:val="both"/>
        <w:rPr>
          <w:rFonts w:ascii="Times New Roman" w:hAnsi="Times New Roman"/>
          <w:b/>
        </w:rPr>
      </w:pPr>
      <w:r w:rsidRPr="001D4FC8">
        <w:rPr>
          <w:rFonts w:ascii="Times New Roman" w:hAnsi="Times New Roman"/>
          <w:b/>
        </w:rPr>
        <w:t>Статья 8. Иные межбюджетные трансферты, предоставляемые из бюджета Гусельниковского сельсовета</w:t>
      </w:r>
    </w:p>
    <w:p w:rsidR="001D4FC8" w:rsidRPr="001D4FC8" w:rsidRDefault="001D4FC8" w:rsidP="001D4FC8">
      <w:pPr>
        <w:pStyle w:val="aa"/>
        <w:shd w:val="clear" w:color="auto" w:fill="FFFFFF"/>
        <w:spacing w:before="0" w:beforeAutospacing="0" w:after="0" w:afterAutospacing="0"/>
        <w:ind w:firstLine="709"/>
        <w:jc w:val="both"/>
        <w:rPr>
          <w:rFonts w:ascii="Times New Roman" w:hAnsi="Times New Roman"/>
        </w:rPr>
      </w:pPr>
      <w:r w:rsidRPr="001D4FC8">
        <w:rPr>
          <w:rFonts w:ascii="Times New Roman" w:hAnsi="Times New Roman"/>
        </w:rPr>
        <w:t xml:space="preserve">1. Утвердить объем иных межбюджетных трансфертов, передаваемых в бюджет Искитимского района из местного бюджета на 2025 год в сумме </w:t>
      </w:r>
      <w:r w:rsidRPr="001D4FC8">
        <w:rPr>
          <w:rFonts w:ascii="Times New Roman" w:hAnsi="Times New Roman"/>
          <w:b/>
        </w:rPr>
        <w:t>38,7 тыс.</w:t>
      </w:r>
      <w:r w:rsidRPr="001D4FC8">
        <w:rPr>
          <w:rFonts w:ascii="Times New Roman" w:hAnsi="Times New Roman"/>
        </w:rPr>
        <w:t xml:space="preserve"> </w:t>
      </w:r>
      <w:r w:rsidRPr="001D4FC8">
        <w:rPr>
          <w:rFonts w:ascii="Times New Roman" w:hAnsi="Times New Roman"/>
          <w:b/>
        </w:rPr>
        <w:t>рублей</w:t>
      </w:r>
      <w:r w:rsidRPr="001D4FC8">
        <w:rPr>
          <w:rFonts w:ascii="Times New Roman" w:hAnsi="Times New Roman"/>
        </w:rPr>
        <w:t xml:space="preserve">, на 2026 год в сумме </w:t>
      </w:r>
      <w:r w:rsidRPr="001D4FC8">
        <w:rPr>
          <w:rFonts w:ascii="Times New Roman" w:hAnsi="Times New Roman"/>
          <w:b/>
        </w:rPr>
        <w:t>38,7 тыс. рублей</w:t>
      </w:r>
      <w:r w:rsidRPr="001D4FC8">
        <w:rPr>
          <w:rFonts w:ascii="Times New Roman" w:hAnsi="Times New Roman"/>
        </w:rPr>
        <w:t xml:space="preserve">, на 2027 год в сумме </w:t>
      </w:r>
      <w:r w:rsidRPr="001D4FC8">
        <w:rPr>
          <w:rFonts w:ascii="Times New Roman" w:hAnsi="Times New Roman"/>
          <w:b/>
        </w:rPr>
        <w:t>38,7</w:t>
      </w:r>
      <w:r w:rsidRPr="001D4FC8">
        <w:rPr>
          <w:rFonts w:ascii="Times New Roman" w:hAnsi="Times New Roman"/>
        </w:rPr>
        <w:t xml:space="preserve"> </w:t>
      </w:r>
      <w:r w:rsidRPr="001D4FC8">
        <w:rPr>
          <w:rFonts w:ascii="Times New Roman" w:hAnsi="Times New Roman"/>
          <w:b/>
        </w:rPr>
        <w:t>тыс. рублей</w:t>
      </w:r>
    </w:p>
    <w:p w:rsidR="001D4FC8" w:rsidRPr="001D4FC8" w:rsidRDefault="001D4FC8" w:rsidP="001D4FC8">
      <w:pPr>
        <w:spacing w:before="0"/>
        <w:ind w:firstLine="709"/>
        <w:rPr>
          <w:rFonts w:ascii="Times New Roman" w:hAnsi="Times New Roman"/>
          <w:szCs w:val="24"/>
        </w:rPr>
      </w:pPr>
      <w:r w:rsidRPr="001D4FC8">
        <w:rPr>
          <w:rFonts w:ascii="Times New Roman" w:hAnsi="Times New Roman"/>
          <w:szCs w:val="24"/>
        </w:rPr>
        <w:t>2. Утвердить цели предоставления и распределение иных межбюджетных трансфертов из местного бюджета в бюджет Искитимского района на реализацию мероприятий по осуществлению внешнего муниципального финансового контроля на 2025 год и плановый период 2026 и 2027 годов согласно при</w:t>
      </w:r>
      <w:r>
        <w:rPr>
          <w:rFonts w:ascii="Times New Roman" w:hAnsi="Times New Roman"/>
          <w:szCs w:val="24"/>
        </w:rPr>
        <w:t>ложению 7 к настоящему Решению.</w:t>
      </w:r>
    </w:p>
    <w:p w:rsidR="001D4FC8" w:rsidRPr="001D4FC8" w:rsidRDefault="001D4FC8" w:rsidP="001D4FC8">
      <w:pPr>
        <w:adjustRightInd w:val="0"/>
        <w:spacing w:before="0"/>
        <w:rPr>
          <w:rFonts w:ascii="Times New Roman" w:hAnsi="Times New Roman"/>
          <w:szCs w:val="24"/>
        </w:rPr>
      </w:pPr>
      <w:r w:rsidRPr="001D4FC8">
        <w:rPr>
          <w:rFonts w:ascii="Times New Roman" w:hAnsi="Times New Roman"/>
          <w:b/>
          <w:szCs w:val="24"/>
        </w:rPr>
        <w:t>Статья 9 Особенности предоставления средств областного бюджета на софинансирование</w:t>
      </w:r>
    </w:p>
    <w:p w:rsidR="001D4FC8" w:rsidRPr="001D4FC8" w:rsidRDefault="001D4FC8" w:rsidP="001D4FC8">
      <w:pPr>
        <w:pStyle w:val="ConsPlusNormal"/>
        <w:ind w:firstLine="709"/>
        <w:jc w:val="both"/>
        <w:outlineLvl w:val="0"/>
        <w:rPr>
          <w:rFonts w:ascii="Times New Roman" w:hAnsi="Times New Roman" w:cs="Times New Roman"/>
          <w:sz w:val="24"/>
          <w:szCs w:val="24"/>
        </w:rPr>
      </w:pPr>
      <w:r w:rsidRPr="001D4FC8">
        <w:rPr>
          <w:rFonts w:ascii="Times New Roman" w:hAnsi="Times New Roman" w:cs="Times New Roman"/>
          <w:sz w:val="24"/>
          <w:szCs w:val="24"/>
        </w:rPr>
        <w:t xml:space="preserve">Установить, что фактический объем расходов местного бюджета, для софинансирования которых представляются иные межбюджетные трансферты из бюджета района за счет средств </w:t>
      </w:r>
      <w:r w:rsidRPr="001D4FC8">
        <w:rPr>
          <w:rFonts w:ascii="Times New Roman" w:hAnsi="Times New Roman" w:cs="Times New Roman"/>
          <w:sz w:val="24"/>
          <w:szCs w:val="24"/>
        </w:rPr>
        <w:lastRenderedPageBreak/>
        <w:t>областного бюджета, определяется соответствующими главными распорядителями средств местного бюджета в пределах бюджетных ассигнований, утвержденных настоящим Решением, исходя из фактически поступившего объема средств на соответствующие цели, если иное не предусмотрено областными законами, нормативными правовыми актами Правительства Новосибирской области, органов исполнительной власти Новосибирской области, а также соглашениями, заключенными администрацией  Гусельниковского сельсовета с администрацией Искитимского района.</w:t>
      </w:r>
    </w:p>
    <w:p w:rsidR="001D4FC8" w:rsidRPr="001D4FC8" w:rsidRDefault="001D4FC8" w:rsidP="001D4FC8">
      <w:pPr>
        <w:pStyle w:val="aa"/>
        <w:shd w:val="clear" w:color="auto" w:fill="FFFFFF"/>
        <w:spacing w:before="0" w:beforeAutospacing="0" w:after="0" w:afterAutospacing="0"/>
        <w:ind w:firstLine="720"/>
        <w:jc w:val="both"/>
        <w:rPr>
          <w:rFonts w:ascii="Times New Roman" w:hAnsi="Times New Roman"/>
        </w:rPr>
      </w:pPr>
      <w:r w:rsidRPr="001D4FC8">
        <w:rPr>
          <w:rFonts w:ascii="Times New Roman" w:hAnsi="Times New Roman"/>
          <w:b/>
        </w:rPr>
        <w:t>Статья 10.</w:t>
      </w:r>
      <w:r w:rsidRPr="001D4FC8">
        <w:rPr>
          <w:rFonts w:ascii="Times New Roman" w:hAnsi="Times New Roman"/>
        </w:rPr>
        <w:t xml:space="preserve"> </w:t>
      </w:r>
      <w:r w:rsidRPr="001D4FC8">
        <w:rPr>
          <w:rFonts w:ascii="Times New Roman" w:hAnsi="Times New Roman"/>
          <w:b/>
        </w:rPr>
        <w:t>Дорожный фонд Гусельниковского сельсовета</w:t>
      </w:r>
    </w:p>
    <w:p w:rsidR="001D4FC8" w:rsidRPr="001D4FC8" w:rsidRDefault="001D4FC8" w:rsidP="001D4FC8">
      <w:pPr>
        <w:pStyle w:val="aa"/>
        <w:shd w:val="clear" w:color="auto" w:fill="FFFFFF"/>
        <w:spacing w:before="0" w:beforeAutospacing="0" w:after="0" w:afterAutospacing="0"/>
        <w:ind w:firstLine="720"/>
        <w:jc w:val="both"/>
        <w:rPr>
          <w:rFonts w:ascii="Times New Roman" w:hAnsi="Times New Roman"/>
        </w:rPr>
      </w:pPr>
      <w:r w:rsidRPr="001D4FC8">
        <w:rPr>
          <w:rFonts w:ascii="Times New Roman" w:hAnsi="Times New Roman"/>
        </w:rPr>
        <w:t>Утвердить объем бюджетных ассигнований дорожного фонда Гусельниковского сельсовета:</w:t>
      </w:r>
    </w:p>
    <w:p w:rsidR="001D4FC8" w:rsidRPr="001D4FC8" w:rsidRDefault="001D4FC8" w:rsidP="001D4FC8">
      <w:pPr>
        <w:pStyle w:val="aa"/>
        <w:shd w:val="clear" w:color="auto" w:fill="FFFFFF"/>
        <w:spacing w:before="0" w:beforeAutospacing="0" w:after="0" w:afterAutospacing="0"/>
        <w:ind w:left="567"/>
        <w:jc w:val="both"/>
        <w:rPr>
          <w:rFonts w:ascii="Times New Roman" w:hAnsi="Times New Roman"/>
        </w:rPr>
      </w:pPr>
      <w:r w:rsidRPr="001D4FC8">
        <w:rPr>
          <w:rFonts w:ascii="Times New Roman" w:hAnsi="Times New Roman"/>
        </w:rPr>
        <w:t xml:space="preserve">1) на 2025 год в сумме </w:t>
      </w:r>
      <w:r w:rsidRPr="001D4FC8">
        <w:rPr>
          <w:rFonts w:ascii="Times New Roman" w:hAnsi="Times New Roman"/>
          <w:b/>
        </w:rPr>
        <w:t>2 583,1</w:t>
      </w:r>
      <w:r w:rsidRPr="001D4FC8">
        <w:rPr>
          <w:rFonts w:ascii="Times New Roman" w:hAnsi="Times New Roman"/>
        </w:rPr>
        <w:t xml:space="preserve"> </w:t>
      </w:r>
      <w:r w:rsidRPr="001D4FC8">
        <w:rPr>
          <w:rFonts w:ascii="Times New Roman" w:hAnsi="Times New Roman"/>
          <w:b/>
        </w:rPr>
        <w:t>тыс. рублей;</w:t>
      </w:r>
    </w:p>
    <w:p w:rsidR="001D4FC8" w:rsidRPr="001D4FC8" w:rsidRDefault="001D4FC8" w:rsidP="001D4FC8">
      <w:pPr>
        <w:pStyle w:val="aa"/>
        <w:shd w:val="clear" w:color="auto" w:fill="FFFFFF"/>
        <w:spacing w:before="0" w:beforeAutospacing="0" w:after="0" w:afterAutospacing="0"/>
        <w:ind w:left="567"/>
        <w:jc w:val="both"/>
        <w:rPr>
          <w:rFonts w:ascii="Times New Roman" w:hAnsi="Times New Roman"/>
          <w:b/>
        </w:rPr>
      </w:pPr>
      <w:r w:rsidRPr="001D4FC8">
        <w:rPr>
          <w:rFonts w:ascii="Times New Roman" w:hAnsi="Times New Roman"/>
        </w:rPr>
        <w:t xml:space="preserve">2) на 2026 год в сумме </w:t>
      </w:r>
      <w:r w:rsidRPr="001D4FC8">
        <w:rPr>
          <w:rFonts w:ascii="Times New Roman" w:hAnsi="Times New Roman"/>
          <w:b/>
        </w:rPr>
        <w:t>2 065,</w:t>
      </w:r>
      <w:r w:rsidRPr="001D4FC8">
        <w:rPr>
          <w:rFonts w:ascii="Times New Roman" w:hAnsi="Times New Roman"/>
        </w:rPr>
        <w:t xml:space="preserve"> </w:t>
      </w:r>
      <w:r w:rsidRPr="001D4FC8">
        <w:rPr>
          <w:rFonts w:ascii="Times New Roman" w:hAnsi="Times New Roman"/>
          <w:b/>
        </w:rPr>
        <w:t>тыс. рублей</w:t>
      </w:r>
      <w:r w:rsidRPr="001D4FC8">
        <w:rPr>
          <w:rFonts w:ascii="Times New Roman" w:hAnsi="Times New Roman"/>
        </w:rPr>
        <w:t xml:space="preserve"> и на 2027 год в сумме </w:t>
      </w:r>
      <w:r w:rsidRPr="001D4FC8">
        <w:rPr>
          <w:rFonts w:ascii="Times New Roman" w:hAnsi="Times New Roman"/>
          <w:b/>
        </w:rPr>
        <w:t>2 851,0</w:t>
      </w:r>
      <w:r w:rsidRPr="001D4FC8">
        <w:rPr>
          <w:rFonts w:ascii="Times New Roman" w:hAnsi="Times New Roman"/>
        </w:rPr>
        <w:t xml:space="preserve"> </w:t>
      </w:r>
      <w:r>
        <w:rPr>
          <w:rFonts w:ascii="Times New Roman" w:hAnsi="Times New Roman"/>
          <w:b/>
        </w:rPr>
        <w:t>тыс. рублей.</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 xml:space="preserve">Статья 11. </w:t>
      </w:r>
      <w:r w:rsidRPr="001D4FC8">
        <w:rPr>
          <w:rFonts w:ascii="Times New Roman" w:hAnsi="Times New Roman"/>
          <w:sz w:val="24"/>
          <w:szCs w:val="24"/>
        </w:rPr>
        <w:t xml:space="preserve"> </w:t>
      </w:r>
      <w:r w:rsidRPr="001D4FC8">
        <w:rPr>
          <w:rFonts w:ascii="Times New Roman" w:hAnsi="Times New Roman"/>
          <w:b/>
          <w:sz w:val="24"/>
          <w:szCs w:val="24"/>
        </w:rPr>
        <w:t>Источники финансирования дефицита бюджета</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 xml:space="preserve"> Установить источники финансирования дефицита местного бюджета на 2025 год и плановый период 2026 и 2027 годов согласно приложению 8 к настоящему Решению.</w:t>
      </w:r>
    </w:p>
    <w:p w:rsidR="001D4FC8" w:rsidRPr="001D4FC8" w:rsidRDefault="001D4FC8" w:rsidP="001D4FC8">
      <w:pPr>
        <w:pStyle w:val="ad"/>
        <w:widowControl w:val="0"/>
        <w:spacing w:after="0"/>
        <w:ind w:firstLine="720"/>
        <w:rPr>
          <w:rFonts w:ascii="Times New Roman" w:hAnsi="Times New Roman"/>
          <w:b/>
          <w:sz w:val="24"/>
          <w:szCs w:val="24"/>
        </w:rPr>
      </w:pPr>
      <w:r w:rsidRPr="001D4FC8">
        <w:rPr>
          <w:rFonts w:ascii="Times New Roman" w:hAnsi="Times New Roman"/>
          <w:b/>
          <w:sz w:val="24"/>
          <w:szCs w:val="24"/>
        </w:rPr>
        <w:t>Статья 12.</w:t>
      </w:r>
      <w:r w:rsidRPr="001D4FC8">
        <w:rPr>
          <w:rFonts w:ascii="Times New Roman" w:hAnsi="Times New Roman"/>
          <w:sz w:val="24"/>
          <w:szCs w:val="24"/>
        </w:rPr>
        <w:t xml:space="preserve"> </w:t>
      </w:r>
      <w:r w:rsidRPr="001D4FC8">
        <w:rPr>
          <w:rFonts w:ascii="Times New Roman" w:hAnsi="Times New Roman"/>
          <w:b/>
          <w:sz w:val="24"/>
          <w:szCs w:val="24"/>
        </w:rPr>
        <w:t xml:space="preserve">Муниципальные внутренние заимствования </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Утвердить Программу муниципальных внутренних заимствований Гусельниковского сельсовета на 2025 год и плановый период 2026 и 2027 годов согласно приложению 9 к н</w:t>
      </w:r>
      <w:r>
        <w:rPr>
          <w:rFonts w:ascii="Times New Roman" w:hAnsi="Times New Roman"/>
          <w:sz w:val="24"/>
          <w:szCs w:val="24"/>
        </w:rPr>
        <w:t>астоящему Решению.</w:t>
      </w:r>
    </w:p>
    <w:p w:rsidR="001D4FC8" w:rsidRPr="001D4FC8" w:rsidRDefault="001D4FC8" w:rsidP="001D4FC8">
      <w:pPr>
        <w:pStyle w:val="Normal"/>
        <w:widowControl w:val="0"/>
        <w:spacing w:before="0"/>
        <w:rPr>
          <w:rFonts w:ascii="Times New Roman" w:hAnsi="Times New Roman"/>
          <w:b/>
          <w:bCs/>
          <w:iCs/>
          <w:szCs w:val="24"/>
        </w:rPr>
      </w:pPr>
      <w:r w:rsidRPr="001D4FC8">
        <w:rPr>
          <w:rFonts w:ascii="Times New Roman" w:hAnsi="Times New Roman"/>
          <w:b/>
          <w:bCs/>
          <w:iCs/>
          <w:szCs w:val="24"/>
        </w:rPr>
        <w:t>Статья 13.</w:t>
      </w:r>
      <w:r w:rsidRPr="001D4FC8">
        <w:rPr>
          <w:rFonts w:ascii="Times New Roman" w:eastAsia="Calibri" w:hAnsi="Times New Roman"/>
          <w:b/>
          <w:snapToGrid/>
          <w:szCs w:val="24"/>
          <w:lang w:eastAsia="en-US"/>
        </w:rPr>
        <w:t xml:space="preserve"> </w:t>
      </w:r>
      <w:r w:rsidRPr="001D4FC8">
        <w:rPr>
          <w:rFonts w:ascii="Times New Roman" w:hAnsi="Times New Roman"/>
          <w:b/>
          <w:bCs/>
          <w:iCs/>
          <w:szCs w:val="24"/>
        </w:rPr>
        <w:t xml:space="preserve">Муниципальный внутренний долг </w:t>
      </w:r>
      <w:r w:rsidRPr="001D4FC8">
        <w:rPr>
          <w:rFonts w:ascii="Times New Roman" w:hAnsi="Times New Roman"/>
          <w:b/>
          <w:szCs w:val="24"/>
        </w:rPr>
        <w:t>Гусельниковского</w:t>
      </w:r>
      <w:r w:rsidRPr="001D4FC8">
        <w:rPr>
          <w:rFonts w:ascii="Times New Roman" w:hAnsi="Times New Roman"/>
          <w:b/>
          <w:bCs/>
          <w:iCs/>
          <w:szCs w:val="24"/>
        </w:rPr>
        <w:t xml:space="preserve"> сельсовета</w:t>
      </w:r>
      <w:r w:rsidRPr="001D4FC8">
        <w:rPr>
          <w:rFonts w:ascii="Times New Roman" w:hAnsi="Times New Roman"/>
          <w:b/>
          <w:bCs/>
          <w:i/>
          <w:iCs/>
          <w:szCs w:val="24"/>
        </w:rPr>
        <w:t xml:space="preserve"> </w:t>
      </w:r>
      <w:r w:rsidRPr="001D4FC8">
        <w:rPr>
          <w:rFonts w:ascii="Times New Roman" w:hAnsi="Times New Roman"/>
          <w:b/>
          <w:bCs/>
          <w:iCs/>
          <w:szCs w:val="24"/>
        </w:rPr>
        <w:t>и расходы на его обслуживание</w:t>
      </w:r>
    </w:p>
    <w:p w:rsidR="001D4FC8" w:rsidRPr="001D4FC8" w:rsidRDefault="001D4FC8" w:rsidP="001D4FC8">
      <w:pPr>
        <w:pStyle w:val="Normal"/>
        <w:widowControl w:val="0"/>
        <w:spacing w:before="0"/>
        <w:rPr>
          <w:rFonts w:ascii="Times New Roman" w:hAnsi="Times New Roman"/>
          <w:b/>
          <w:szCs w:val="24"/>
        </w:rPr>
      </w:pPr>
      <w:r w:rsidRPr="001D4FC8">
        <w:rPr>
          <w:rFonts w:ascii="Times New Roman" w:hAnsi="Times New Roman"/>
          <w:szCs w:val="24"/>
        </w:rPr>
        <w:t xml:space="preserve">Установить верхний предел муниципального внутреннего долга Гусельниковского сельсовета на 1 января 2026 года в сумме </w:t>
      </w:r>
      <w:r w:rsidRPr="001D4FC8">
        <w:rPr>
          <w:rFonts w:ascii="Times New Roman" w:hAnsi="Times New Roman"/>
          <w:b/>
          <w:szCs w:val="24"/>
        </w:rPr>
        <w:t>0,0 тыс. рублей</w:t>
      </w:r>
      <w:r w:rsidRPr="001D4FC8">
        <w:rPr>
          <w:rFonts w:ascii="Times New Roman" w:hAnsi="Times New Roman"/>
          <w:szCs w:val="24"/>
        </w:rPr>
        <w:t xml:space="preserve">, в том числе верхний предел долга по муниципальным гарантиям Гусельниковского сельсовета в сумме </w:t>
      </w:r>
      <w:r w:rsidRPr="001D4FC8">
        <w:rPr>
          <w:rFonts w:ascii="Times New Roman" w:hAnsi="Times New Roman"/>
          <w:b/>
          <w:szCs w:val="24"/>
        </w:rPr>
        <w:t>0,0 тыс</w:t>
      </w:r>
      <w:r w:rsidRPr="001D4FC8">
        <w:rPr>
          <w:rFonts w:ascii="Times New Roman" w:hAnsi="Times New Roman"/>
          <w:szCs w:val="24"/>
        </w:rPr>
        <w:t xml:space="preserve">. </w:t>
      </w:r>
      <w:r w:rsidRPr="001D4FC8">
        <w:rPr>
          <w:rFonts w:ascii="Times New Roman" w:hAnsi="Times New Roman"/>
          <w:b/>
          <w:szCs w:val="24"/>
        </w:rPr>
        <w:t>рублей</w:t>
      </w:r>
      <w:r w:rsidRPr="001D4FC8">
        <w:rPr>
          <w:rFonts w:ascii="Times New Roman" w:hAnsi="Times New Roman"/>
          <w:szCs w:val="24"/>
        </w:rPr>
        <w:t xml:space="preserve">, на 1 января 2027 года в сумме </w:t>
      </w:r>
      <w:r w:rsidRPr="001D4FC8">
        <w:rPr>
          <w:rFonts w:ascii="Times New Roman" w:hAnsi="Times New Roman"/>
          <w:b/>
          <w:szCs w:val="24"/>
        </w:rPr>
        <w:t>0,0 тыс. рублей</w:t>
      </w:r>
      <w:r w:rsidRPr="001D4FC8">
        <w:rPr>
          <w:rFonts w:ascii="Times New Roman" w:hAnsi="Times New Roman"/>
          <w:szCs w:val="24"/>
        </w:rPr>
        <w:t xml:space="preserve">, в том числе верхний предел долга по муниципальным гарантиям Гусельниковского сельсовета в сумме </w:t>
      </w:r>
      <w:r w:rsidRPr="001D4FC8">
        <w:rPr>
          <w:rFonts w:ascii="Times New Roman" w:hAnsi="Times New Roman"/>
          <w:b/>
          <w:szCs w:val="24"/>
        </w:rPr>
        <w:t>0,0 тыс</w:t>
      </w:r>
      <w:r w:rsidRPr="001D4FC8">
        <w:rPr>
          <w:rFonts w:ascii="Times New Roman" w:hAnsi="Times New Roman"/>
          <w:szCs w:val="24"/>
        </w:rPr>
        <w:t xml:space="preserve">. </w:t>
      </w:r>
      <w:r w:rsidRPr="001D4FC8">
        <w:rPr>
          <w:rFonts w:ascii="Times New Roman" w:hAnsi="Times New Roman"/>
          <w:b/>
          <w:szCs w:val="24"/>
        </w:rPr>
        <w:t>рублей</w:t>
      </w:r>
      <w:r w:rsidRPr="001D4FC8">
        <w:rPr>
          <w:rFonts w:ascii="Times New Roman" w:hAnsi="Times New Roman"/>
          <w:szCs w:val="24"/>
        </w:rPr>
        <w:t xml:space="preserve"> и на 1 января 2028 года в сумме </w:t>
      </w:r>
      <w:r w:rsidRPr="001D4FC8">
        <w:rPr>
          <w:rFonts w:ascii="Times New Roman" w:hAnsi="Times New Roman"/>
          <w:b/>
          <w:szCs w:val="24"/>
        </w:rPr>
        <w:t>0,0 тыс. рублей</w:t>
      </w:r>
      <w:r w:rsidRPr="001D4FC8">
        <w:rPr>
          <w:rFonts w:ascii="Times New Roman" w:hAnsi="Times New Roman"/>
          <w:szCs w:val="24"/>
        </w:rPr>
        <w:t xml:space="preserve">, в том числе верхний предел долга по муниципальным гарантиям Гусельниковского сельсовета в сумме </w:t>
      </w:r>
      <w:r w:rsidRPr="001D4FC8">
        <w:rPr>
          <w:rFonts w:ascii="Times New Roman" w:hAnsi="Times New Roman"/>
          <w:b/>
          <w:szCs w:val="24"/>
        </w:rPr>
        <w:t>0,0 тыс</w:t>
      </w:r>
      <w:r w:rsidRPr="001D4FC8">
        <w:rPr>
          <w:rFonts w:ascii="Times New Roman" w:hAnsi="Times New Roman"/>
          <w:szCs w:val="24"/>
        </w:rPr>
        <w:t xml:space="preserve">. </w:t>
      </w:r>
      <w:r>
        <w:rPr>
          <w:rFonts w:ascii="Times New Roman" w:hAnsi="Times New Roman"/>
          <w:b/>
          <w:szCs w:val="24"/>
        </w:rPr>
        <w:t>рублей.</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Статья 14.</w:t>
      </w:r>
      <w:r w:rsidRPr="001D4FC8">
        <w:rPr>
          <w:rFonts w:ascii="Times New Roman" w:eastAsia="Calibri" w:hAnsi="Times New Roman"/>
          <w:b/>
          <w:sz w:val="24"/>
          <w:szCs w:val="24"/>
        </w:rPr>
        <w:t xml:space="preserve"> </w:t>
      </w:r>
      <w:r w:rsidRPr="001D4FC8">
        <w:rPr>
          <w:rFonts w:ascii="Times New Roman" w:hAnsi="Times New Roman"/>
          <w:b/>
          <w:sz w:val="24"/>
          <w:szCs w:val="24"/>
        </w:rPr>
        <w:t>Предоставление муниципальных гарантий Гусельниковского сельсовета</w:t>
      </w:r>
      <w:r w:rsidRPr="001D4FC8">
        <w:rPr>
          <w:rFonts w:ascii="Times New Roman" w:hAnsi="Times New Roman"/>
          <w:b/>
          <w:i/>
          <w:sz w:val="24"/>
          <w:szCs w:val="24"/>
        </w:rPr>
        <w:t xml:space="preserve"> </w:t>
      </w:r>
      <w:r w:rsidRPr="001D4FC8">
        <w:rPr>
          <w:rFonts w:ascii="Times New Roman" w:hAnsi="Times New Roman"/>
          <w:b/>
          <w:sz w:val="24"/>
          <w:szCs w:val="24"/>
        </w:rPr>
        <w:t>в валюте Российской Федерации</w:t>
      </w:r>
    </w:p>
    <w:p w:rsidR="001D4FC8" w:rsidRPr="001D4FC8" w:rsidRDefault="001D4FC8" w:rsidP="001D4FC8">
      <w:pPr>
        <w:pStyle w:val="ad"/>
        <w:widowControl w:val="0"/>
        <w:spacing w:after="0"/>
        <w:ind w:firstLine="720"/>
        <w:jc w:val="both"/>
        <w:rPr>
          <w:rFonts w:ascii="Times New Roman" w:hAnsi="Times New Roman"/>
          <w:sz w:val="24"/>
          <w:szCs w:val="24"/>
        </w:rPr>
      </w:pPr>
      <w:r w:rsidRPr="001D4FC8">
        <w:rPr>
          <w:rFonts w:ascii="Times New Roman" w:hAnsi="Times New Roman"/>
          <w:sz w:val="24"/>
          <w:szCs w:val="24"/>
        </w:rPr>
        <w:t>Утвердить Программу муниципальных гарантий Гусельниковского сельсовета в валюте Российской Федерации на 2025 год и плановый период 2026 и 2027 годов согласно приложению 10 к настоящему Решению.</w:t>
      </w:r>
    </w:p>
    <w:p w:rsidR="001D4FC8" w:rsidRPr="001D4FC8" w:rsidRDefault="001D4FC8" w:rsidP="001D4FC8">
      <w:pPr>
        <w:pStyle w:val="ad"/>
        <w:widowControl w:val="0"/>
        <w:spacing w:after="0"/>
        <w:ind w:firstLine="720"/>
        <w:rPr>
          <w:rFonts w:ascii="Times New Roman" w:hAnsi="Times New Roman"/>
          <w:b/>
          <w:sz w:val="24"/>
          <w:szCs w:val="24"/>
        </w:rPr>
      </w:pPr>
      <w:r w:rsidRPr="001D4FC8">
        <w:rPr>
          <w:rFonts w:ascii="Times New Roman" w:hAnsi="Times New Roman"/>
          <w:b/>
          <w:sz w:val="24"/>
          <w:szCs w:val="24"/>
        </w:rPr>
        <w:t>Статья 15.  Особенности использования остатков средств местного бюджета на начало текущего финансового года</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 xml:space="preserve"> 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Гусельниковского сельсовета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w:t>
      </w:r>
      <w:r>
        <w:rPr>
          <w:rFonts w:ascii="Times New Roman" w:hAnsi="Times New Roman" w:cs="Times New Roman"/>
          <w:sz w:val="24"/>
          <w:szCs w:val="24"/>
        </w:rPr>
        <w:t>едусмотрены настоящим Решением.</w:t>
      </w:r>
    </w:p>
    <w:p w:rsidR="001D4FC8" w:rsidRPr="001D4FC8" w:rsidRDefault="001D4FC8" w:rsidP="001D4FC8">
      <w:pPr>
        <w:pStyle w:val="ConsPlusNormal"/>
        <w:ind w:firstLine="709"/>
        <w:jc w:val="both"/>
        <w:rPr>
          <w:rFonts w:ascii="Times New Roman" w:hAnsi="Times New Roman" w:cs="Times New Roman"/>
          <w:b/>
          <w:sz w:val="24"/>
          <w:szCs w:val="24"/>
        </w:rPr>
      </w:pPr>
      <w:r w:rsidRPr="001D4FC8">
        <w:rPr>
          <w:rFonts w:ascii="Times New Roman" w:hAnsi="Times New Roman" w:cs="Times New Roman"/>
          <w:b/>
          <w:sz w:val="24"/>
          <w:szCs w:val="24"/>
        </w:rPr>
        <w:t>Статья 16.  Средства, подлежащие казначейскому сопровождению</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Установить, что казначейскому сопровождению подлежат:</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1.</w:t>
      </w:r>
      <w:r w:rsidRPr="001D4FC8">
        <w:rPr>
          <w:rFonts w:ascii="Times New Roman" w:hAnsi="Times New Roman" w:cs="Times New Roman"/>
          <w:sz w:val="24"/>
          <w:szCs w:val="24"/>
        </w:rPr>
        <w:tab/>
        <w:t>Авансовые платежи по муниципальным контрактам о поставке товаров, выполнении работ, оказании услуг, заключаемым получателями средств местного бюджета, источником финансового обеспечения которых являются средства местного бюджета в сумму 50 000,0 тыс. рублей и более;</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2.</w:t>
      </w:r>
      <w:r w:rsidRPr="001D4FC8">
        <w:rPr>
          <w:rFonts w:ascii="Times New Roman" w:hAnsi="Times New Roman" w:cs="Times New Roman"/>
          <w:sz w:val="24"/>
          <w:szCs w:val="24"/>
        </w:rPr>
        <w:tab/>
        <w:t xml:space="preserve">Авансовые платежи по контрактам (договорам) о поставке товаров, выполнении работ, оказании услуг, заключаемым исполнителями и соисполнителями в рамках исполнения </w:t>
      </w:r>
      <w:r w:rsidRPr="001D4FC8">
        <w:rPr>
          <w:rFonts w:ascii="Times New Roman" w:hAnsi="Times New Roman" w:cs="Times New Roman"/>
          <w:sz w:val="24"/>
          <w:szCs w:val="24"/>
        </w:rPr>
        <w:lastRenderedPageBreak/>
        <w:t>муниципальных контрактов, предусмотрен</w:t>
      </w:r>
      <w:r>
        <w:rPr>
          <w:rFonts w:ascii="Times New Roman" w:hAnsi="Times New Roman" w:cs="Times New Roman"/>
          <w:sz w:val="24"/>
          <w:szCs w:val="24"/>
        </w:rPr>
        <w:t>ных пунктом 1 настоящей статьи.</w:t>
      </w:r>
    </w:p>
    <w:p w:rsidR="001D4FC8" w:rsidRPr="001D4FC8" w:rsidRDefault="001D4FC8" w:rsidP="001D4FC8">
      <w:pPr>
        <w:pStyle w:val="ad"/>
        <w:widowControl w:val="0"/>
        <w:spacing w:after="0"/>
        <w:ind w:firstLine="720"/>
        <w:jc w:val="both"/>
        <w:rPr>
          <w:rFonts w:ascii="Times New Roman" w:hAnsi="Times New Roman"/>
          <w:b/>
          <w:sz w:val="24"/>
          <w:szCs w:val="24"/>
        </w:rPr>
      </w:pPr>
      <w:r w:rsidRPr="001D4FC8">
        <w:rPr>
          <w:rFonts w:ascii="Times New Roman" w:hAnsi="Times New Roman"/>
          <w:b/>
          <w:sz w:val="24"/>
          <w:szCs w:val="24"/>
        </w:rPr>
        <w:t xml:space="preserve">Статья 17. </w:t>
      </w:r>
      <w:r w:rsidRPr="001D4FC8">
        <w:rPr>
          <w:rFonts w:ascii="Times New Roman" w:eastAsia="Calibri" w:hAnsi="Times New Roman"/>
          <w:b/>
          <w:sz w:val="24"/>
          <w:szCs w:val="24"/>
        </w:rPr>
        <w:t xml:space="preserve"> </w:t>
      </w:r>
      <w:r w:rsidRPr="001D4FC8">
        <w:rPr>
          <w:rFonts w:ascii="Times New Roman" w:hAnsi="Times New Roman"/>
          <w:b/>
          <w:sz w:val="24"/>
          <w:szCs w:val="24"/>
        </w:rPr>
        <w:t>Особенности исполнения местного бюджета в 2025 году</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 xml:space="preserve"> Установить в соответствии с </w:t>
      </w:r>
      <w:hyperlink r:id="rId9" w:history="1">
        <w:r w:rsidRPr="001D4FC8">
          <w:rPr>
            <w:rFonts w:ascii="Times New Roman" w:hAnsi="Times New Roman"/>
            <w:szCs w:val="24"/>
          </w:rPr>
          <w:t>пунктом 8 статьи 217</w:t>
        </w:r>
      </w:hyperlink>
      <w:r w:rsidRPr="001D4FC8">
        <w:rPr>
          <w:rFonts w:ascii="Times New Roman" w:hAnsi="Times New Roman"/>
          <w:szCs w:val="24"/>
        </w:rPr>
        <w:t xml:space="preserve"> Бюджетного кодекса Российской Федерации следующие основания для внесения в 2025 году изменений в показатели сводной бюджетной росписи местного бюджета, связанные с особенностями исполнения местного бюджета и (или) перераспределения бюджетных ассигнований между главными распорядителями бюджетных средств местного бюджета:</w:t>
      </w:r>
    </w:p>
    <w:p w:rsidR="001D4FC8" w:rsidRPr="001D4FC8" w:rsidRDefault="001D4FC8" w:rsidP="001D4FC8">
      <w:pPr>
        <w:widowControl w:val="0"/>
        <w:autoSpaceDE w:val="0"/>
        <w:autoSpaceDN w:val="0"/>
        <w:adjustRightInd w:val="0"/>
        <w:spacing w:before="0"/>
        <w:ind w:firstLine="567"/>
        <w:rPr>
          <w:rFonts w:ascii="Times New Roman" w:eastAsia="Calibri" w:hAnsi="Times New Roman"/>
          <w:szCs w:val="24"/>
        </w:rPr>
      </w:pPr>
      <w:r w:rsidRPr="001D4FC8">
        <w:rPr>
          <w:rFonts w:ascii="Times New Roman" w:eastAsia="Calibri" w:hAnsi="Times New Roman"/>
          <w:szCs w:val="24"/>
        </w:rPr>
        <w:t>1) перераспределение бюджетных ассигнований между разделами, подразделами, целевыми статьями и видами расходов классификации расходов бюджетов в случае создания, реорганизации, ликвидации муниципальных учреждений, муниципальных унитарных предприятий;</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w:t>
      </w:r>
    </w:p>
    <w:p w:rsidR="001D4FC8" w:rsidRPr="001D4FC8" w:rsidRDefault="001D4FC8" w:rsidP="001D4FC8">
      <w:pPr>
        <w:widowControl w:val="0"/>
        <w:autoSpaceDE w:val="0"/>
        <w:autoSpaceDN w:val="0"/>
        <w:adjustRightInd w:val="0"/>
        <w:spacing w:before="0"/>
        <w:ind w:firstLine="567"/>
        <w:rPr>
          <w:rFonts w:ascii="Times New Roman" w:hAnsi="Times New Roman"/>
          <w:szCs w:val="24"/>
        </w:rPr>
      </w:pPr>
      <w:r w:rsidRPr="001D4FC8">
        <w:rPr>
          <w:rFonts w:ascii="Times New Roman" w:hAnsi="Times New Roman"/>
          <w:szCs w:val="24"/>
        </w:rPr>
        <w:t xml:space="preserve">  3) перераспределение бюджетных ассигнований между разделами, подразделами, целевыми статьями и видами расходов классификации расходов бюджетов в целях реализации Указов Президента Российской Федерации от 7 мая 2012 года № 597 «О мероприятиях по реализации государственной социальной политики», в части повышения оплаты труда отдельных категорий работников;</w:t>
      </w:r>
    </w:p>
    <w:p w:rsidR="001D4FC8" w:rsidRPr="001D4FC8" w:rsidRDefault="001D4FC8" w:rsidP="001D4FC8">
      <w:pPr>
        <w:autoSpaceDE w:val="0"/>
        <w:autoSpaceDN w:val="0"/>
        <w:adjustRightInd w:val="0"/>
        <w:spacing w:before="0"/>
        <w:ind w:firstLine="709"/>
        <w:rPr>
          <w:rFonts w:ascii="Times New Roman" w:hAnsi="Times New Roman"/>
          <w:szCs w:val="24"/>
        </w:rPr>
      </w:pPr>
      <w:r w:rsidRPr="001D4FC8">
        <w:rPr>
          <w:rFonts w:ascii="Times New Roman" w:hAnsi="Times New Roman"/>
          <w:szCs w:val="24"/>
        </w:rPr>
        <w:t>4) перераспределение бюджетных ассигнований, предусмотренных главному распорядителю бюджетных средств местного бюджета за счет межбюджетных трансфертов из бюджета Искитимского района за счет средств федерального и областного бюджетов и из федерального и областного бюджетов между видами расходов, обусловленное изменением федерального и областного законодательства;</w:t>
      </w:r>
    </w:p>
    <w:p w:rsidR="001D4FC8" w:rsidRPr="001D4FC8" w:rsidRDefault="001D4FC8" w:rsidP="001D4FC8">
      <w:pPr>
        <w:autoSpaceDE w:val="0"/>
        <w:autoSpaceDN w:val="0"/>
        <w:adjustRightInd w:val="0"/>
        <w:spacing w:before="0"/>
        <w:ind w:firstLine="709"/>
        <w:rPr>
          <w:rFonts w:ascii="Times New Roman" w:eastAsia="Calibri" w:hAnsi="Times New Roman"/>
          <w:color w:val="000000"/>
          <w:szCs w:val="24"/>
        </w:rPr>
      </w:pPr>
      <w:r w:rsidRPr="001D4FC8">
        <w:rPr>
          <w:rFonts w:ascii="Times New Roman" w:eastAsia="Calibri" w:hAnsi="Times New Roman"/>
          <w:szCs w:val="24"/>
        </w:rPr>
        <w:t xml:space="preserve">5) </w:t>
      </w:r>
      <w:r w:rsidRPr="001D4FC8">
        <w:rPr>
          <w:rFonts w:ascii="Times New Roman" w:eastAsia="Calibri" w:hAnsi="Times New Roman"/>
          <w:color w:val="000000"/>
          <w:szCs w:val="24"/>
        </w:rPr>
        <w:t>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требований об уплате налога, сбора, страховых взносов, решений налоговых органов, органов управления государственными внебюджетными фондами о взыскании налогов, сборов, страховых взносов, пеней и штрафов, об уплате финансовых санкций за совершение правонарушений, постановлений уполномоченных лиц о наложении административных штрафов, предусматривающих обращение взыскания на средства  местного бюджета;</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6) увеличение бюджетных ассигнований за счет безвозмездных поступлений, имеющих целевое назначение, в объемах и на цели, которые определены соглашениями о предоставлении безвозмездных поступлений, заключенными с областными органами исполнительной власти, администрацией Искитимского района, или физическими и юридическими лицами сверх объемов, утвержденных настоящим Решением;</w:t>
      </w:r>
    </w:p>
    <w:p w:rsidR="001D4FC8" w:rsidRPr="001D4FC8" w:rsidRDefault="001D4FC8" w:rsidP="001D4FC8">
      <w:pPr>
        <w:widowControl w:val="0"/>
        <w:autoSpaceDE w:val="0"/>
        <w:autoSpaceDN w:val="0"/>
        <w:adjustRightInd w:val="0"/>
        <w:spacing w:before="0"/>
        <w:ind w:firstLine="709"/>
        <w:outlineLvl w:val="0"/>
        <w:rPr>
          <w:rFonts w:ascii="Times New Roman" w:hAnsi="Times New Roman"/>
          <w:szCs w:val="24"/>
        </w:rPr>
      </w:pPr>
      <w:r w:rsidRPr="001D4FC8">
        <w:rPr>
          <w:rFonts w:ascii="Times New Roman" w:hAnsi="Times New Roman"/>
          <w:szCs w:val="24"/>
        </w:rPr>
        <w:t>7) распределение на основании областных правовых актов и правовых актов Искитимского района субсидий, субвенций, иных межбюджетных трансфертов, предоставленных из областного бюджета и бюджета Искитимского района за счет средств областного бюджета, или безвозмездных поступлений от физических и юридических лиц, имеющих целевое назначение, местному бюджету сверх объемов, утвержденных настоящим Решением;</w:t>
      </w:r>
    </w:p>
    <w:p w:rsidR="001D4FC8" w:rsidRPr="001D4FC8" w:rsidRDefault="001D4FC8" w:rsidP="001D4FC8">
      <w:pPr>
        <w:pStyle w:val="ConsPlusNormal"/>
        <w:ind w:firstLine="540"/>
        <w:jc w:val="both"/>
        <w:rPr>
          <w:rFonts w:ascii="Times New Roman" w:hAnsi="Times New Roman" w:cs="Times New Roman"/>
          <w:iCs/>
          <w:sz w:val="24"/>
          <w:szCs w:val="24"/>
          <w:lang w:eastAsia="en-US"/>
        </w:rPr>
      </w:pPr>
      <w:r w:rsidRPr="001D4FC8">
        <w:rPr>
          <w:rFonts w:ascii="Times New Roman" w:hAnsi="Times New Roman" w:cs="Times New Roman"/>
          <w:sz w:val="24"/>
          <w:szCs w:val="24"/>
        </w:rPr>
        <w:t xml:space="preserve"> 8) </w:t>
      </w:r>
      <w:r w:rsidRPr="001D4FC8">
        <w:rPr>
          <w:rFonts w:ascii="Times New Roman" w:hAnsi="Times New Roman" w:cs="Times New Roman"/>
          <w:iCs/>
          <w:color w:val="000000"/>
          <w:sz w:val="24"/>
          <w:szCs w:val="24"/>
        </w:rPr>
        <w:t xml:space="preserve">перераспределение бюджетных ассигнований между разделами, подразделами, целевыми статьями, видами расходов бюджетов, в том числе вновь вводимыми, в пределах ассигнований, предусмотренных главному распорядителю </w:t>
      </w:r>
      <w:r w:rsidRPr="001D4FC8">
        <w:rPr>
          <w:rFonts w:ascii="Times New Roman" w:hAnsi="Times New Roman" w:cs="Times New Roman"/>
          <w:color w:val="000000"/>
          <w:sz w:val="24"/>
          <w:szCs w:val="24"/>
        </w:rPr>
        <w:t xml:space="preserve">бюджетных средств местного бюджета, на основании соглашений (проектов соглашений) с администрацией Искитимского района о предоставлении средств из бюджета района за счет средств областного бюджета и (или) правового акта, определяющего долю софинансирования расходного обязательства </w:t>
      </w:r>
      <w:r w:rsidRPr="001D4FC8">
        <w:rPr>
          <w:rFonts w:ascii="Times New Roman" w:hAnsi="Times New Roman" w:cs="Times New Roman"/>
          <w:iCs/>
          <w:color w:val="000000"/>
          <w:sz w:val="24"/>
          <w:szCs w:val="24"/>
        </w:rPr>
        <w:t>из бюджета района за счет средств областного бюджета</w:t>
      </w:r>
      <w:r w:rsidRPr="001D4FC8">
        <w:rPr>
          <w:rFonts w:ascii="Times New Roman" w:hAnsi="Times New Roman" w:cs="Times New Roman"/>
          <w:iCs/>
          <w:sz w:val="24"/>
          <w:szCs w:val="24"/>
          <w:lang w:eastAsia="en-US"/>
        </w:rPr>
        <w:t>;</w:t>
      </w:r>
    </w:p>
    <w:p w:rsidR="001D4FC8" w:rsidRPr="001D4FC8" w:rsidRDefault="001D4FC8" w:rsidP="001D4FC8">
      <w:pPr>
        <w:pStyle w:val="ConsPlusNormal"/>
        <w:ind w:firstLine="540"/>
        <w:jc w:val="both"/>
        <w:rPr>
          <w:rFonts w:ascii="Times New Roman" w:hAnsi="Times New Roman" w:cs="Times New Roman"/>
          <w:iCs/>
          <w:sz w:val="24"/>
          <w:szCs w:val="24"/>
          <w:lang w:eastAsia="en-US"/>
        </w:rPr>
      </w:pPr>
      <w:r w:rsidRPr="001D4FC8">
        <w:rPr>
          <w:rFonts w:ascii="Times New Roman" w:hAnsi="Times New Roman" w:cs="Times New Roman"/>
          <w:iCs/>
          <w:sz w:val="24"/>
          <w:szCs w:val="24"/>
          <w:lang w:eastAsia="en-US"/>
        </w:rPr>
        <w:t xml:space="preserve"> 9) </w:t>
      </w:r>
      <w:r w:rsidRPr="001D4FC8">
        <w:rPr>
          <w:rFonts w:ascii="Times New Roman" w:hAnsi="Times New Roman" w:cs="Times New Roman"/>
          <w:sz w:val="24"/>
          <w:szCs w:val="24"/>
        </w:rPr>
        <w:t xml:space="preserve">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w:t>
      </w:r>
      <w:r w:rsidRPr="001D4FC8">
        <w:rPr>
          <w:rFonts w:ascii="Times New Roman" w:hAnsi="Times New Roman" w:cs="Times New Roman"/>
          <w:sz w:val="24"/>
          <w:szCs w:val="24"/>
        </w:rPr>
        <w:lastRenderedPageBreak/>
        <w:t>имеющих целевое назначение, неиспользованных на начало текущего финансового года, а также восстановленных в текущем финансовом году</w:t>
      </w:r>
      <w:r w:rsidRPr="001D4FC8">
        <w:rPr>
          <w:rFonts w:ascii="Times New Roman" w:hAnsi="Times New Roman" w:cs="Times New Roman"/>
          <w:iCs/>
          <w:sz w:val="24"/>
          <w:szCs w:val="24"/>
          <w:lang w:eastAsia="en-US"/>
        </w:rPr>
        <w:t>;</w:t>
      </w:r>
    </w:p>
    <w:p w:rsidR="001D4FC8" w:rsidRPr="001D4FC8" w:rsidRDefault="001D4FC8" w:rsidP="001D4FC8">
      <w:pPr>
        <w:pStyle w:val="ConsPlusNormal"/>
        <w:ind w:firstLine="567"/>
        <w:jc w:val="both"/>
        <w:rPr>
          <w:rFonts w:ascii="Times New Roman" w:hAnsi="Times New Roman" w:cs="Times New Roman"/>
          <w:sz w:val="24"/>
          <w:szCs w:val="24"/>
        </w:rPr>
      </w:pPr>
      <w:r w:rsidRPr="001D4FC8">
        <w:rPr>
          <w:rFonts w:ascii="Times New Roman" w:hAnsi="Times New Roman" w:cs="Times New Roman"/>
          <w:sz w:val="24"/>
          <w:szCs w:val="24"/>
        </w:rPr>
        <w:t>10)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бюджет района в результате нарушения исполнения обязательств, предусмотренных соглашениями о предоставлении иных межбюджетных трансфертов</w:t>
      </w:r>
      <w:r w:rsidRPr="001D4FC8">
        <w:rPr>
          <w:rFonts w:ascii="Times New Roman" w:hAnsi="Times New Roman" w:cs="Times New Roman"/>
          <w:color w:val="FF0000"/>
          <w:sz w:val="24"/>
          <w:szCs w:val="24"/>
        </w:rPr>
        <w:t xml:space="preserve"> </w:t>
      </w:r>
      <w:r w:rsidRPr="001D4FC8">
        <w:rPr>
          <w:rFonts w:ascii="Times New Roman" w:hAnsi="Times New Roman" w:cs="Times New Roman"/>
          <w:sz w:val="24"/>
          <w:szCs w:val="24"/>
        </w:rPr>
        <w:t>из бюджета района за счет средств областного бюджета.</w:t>
      </w:r>
    </w:p>
    <w:p w:rsidR="001D4FC8" w:rsidRPr="001D4FC8" w:rsidRDefault="001D4FC8" w:rsidP="001D4FC8">
      <w:pPr>
        <w:pStyle w:val="ConsPlusNormal"/>
        <w:ind w:firstLine="709"/>
        <w:jc w:val="both"/>
        <w:rPr>
          <w:rFonts w:ascii="Times New Roman" w:hAnsi="Times New Roman" w:cs="Times New Roman"/>
          <w:sz w:val="24"/>
          <w:szCs w:val="24"/>
        </w:rPr>
      </w:pPr>
      <w:r w:rsidRPr="001D4FC8">
        <w:rPr>
          <w:rFonts w:ascii="Times New Roman" w:hAnsi="Times New Roman" w:cs="Times New Roman"/>
          <w:sz w:val="24"/>
          <w:szCs w:val="24"/>
        </w:rPr>
        <w:t>11) перераспределение бюджетных ассигнований, предусмотренных главным распорядителям бюджетных средств местного бюджета за счет межбюджетных трансфертов из бюджета Искитимского района за счет средств федерального бюджета и средств софинансирования из областного бюджета, а также за счет межбюджетных трансфертов из областного бюджета за счет средств федерального бюджета и средств софинансирования из областного бюджета и местного бюджета, между разделами, подразделами, целевыми статьями и видами расходов классификации расходов бюджетов в целях реализации региональных проектов.</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12) перераспределение бюджетных ассигнований между разделами, подразделами, целевыми статьями и видами расходов классификации расходов бюджетов в целях осуществления выплат пособий, компенсаций и иных выплат гражданам, кроме публичных нормативных обязательств;</w:t>
      </w:r>
    </w:p>
    <w:p w:rsidR="001D4FC8" w:rsidRPr="001D4FC8" w:rsidRDefault="001D4FC8" w:rsidP="001D4FC8">
      <w:pPr>
        <w:widowControl w:val="0"/>
        <w:autoSpaceDE w:val="0"/>
        <w:autoSpaceDN w:val="0"/>
        <w:adjustRightInd w:val="0"/>
        <w:spacing w:before="0"/>
        <w:ind w:firstLine="709"/>
        <w:rPr>
          <w:rFonts w:ascii="Times New Roman" w:hAnsi="Times New Roman"/>
          <w:szCs w:val="24"/>
        </w:rPr>
      </w:pPr>
      <w:r w:rsidRPr="001D4FC8">
        <w:rPr>
          <w:rFonts w:ascii="Times New Roman" w:hAnsi="Times New Roman"/>
          <w:szCs w:val="24"/>
        </w:rPr>
        <w:t>13)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местного бюджета в текущем финансовом году, в целях исполнения решений администрации Гусельниковского сельсовета по погашению просроченной кредиторской задолженности главного распорядителя местного бюджета и (или) находящихся в его ведении муниципальных учреждений Гусельниковского</w:t>
      </w:r>
      <w:r>
        <w:rPr>
          <w:rFonts w:ascii="Times New Roman" w:hAnsi="Times New Roman"/>
          <w:szCs w:val="24"/>
        </w:rPr>
        <w:t xml:space="preserve"> сельсовета.</w:t>
      </w:r>
    </w:p>
    <w:p w:rsidR="001D4FC8" w:rsidRPr="001D4FC8" w:rsidRDefault="001D4FC8" w:rsidP="001D4FC8">
      <w:pPr>
        <w:spacing w:before="0"/>
        <w:rPr>
          <w:rFonts w:ascii="Times New Roman" w:hAnsi="Times New Roman"/>
          <w:b/>
          <w:szCs w:val="24"/>
        </w:rPr>
      </w:pPr>
      <w:r w:rsidRPr="001D4FC8">
        <w:rPr>
          <w:rFonts w:ascii="Times New Roman" w:hAnsi="Times New Roman"/>
          <w:b/>
          <w:szCs w:val="24"/>
        </w:rPr>
        <w:t>Статья 18.</w:t>
      </w:r>
      <w:r w:rsidRPr="001D4FC8">
        <w:rPr>
          <w:rFonts w:ascii="Times New Roman" w:hAnsi="Times New Roman"/>
          <w:szCs w:val="24"/>
        </w:rPr>
        <w:t xml:space="preserve"> </w:t>
      </w:r>
      <w:r w:rsidRPr="001D4FC8">
        <w:rPr>
          <w:rFonts w:ascii="Times New Roman" w:hAnsi="Times New Roman"/>
          <w:b/>
          <w:szCs w:val="24"/>
        </w:rPr>
        <w:t>Вступление в силу настоящего Решения</w:t>
      </w:r>
    </w:p>
    <w:p w:rsidR="001D4FC8" w:rsidRPr="001D4FC8" w:rsidRDefault="001D4FC8" w:rsidP="001D4FC8">
      <w:pPr>
        <w:autoSpaceDE w:val="0"/>
        <w:autoSpaceDN w:val="0"/>
        <w:adjustRightInd w:val="0"/>
        <w:spacing w:before="0"/>
        <w:ind w:firstLine="709"/>
        <w:rPr>
          <w:rFonts w:ascii="Times New Roman" w:hAnsi="Times New Roman"/>
          <w:szCs w:val="24"/>
        </w:rPr>
      </w:pPr>
      <w:r w:rsidRPr="001D4FC8">
        <w:rPr>
          <w:rFonts w:ascii="Times New Roman" w:hAnsi="Times New Roman"/>
          <w:szCs w:val="24"/>
        </w:rPr>
        <w:t>Настоящее Решение вступает в силу с 1 января 2025 года и подлежит официальному опубликованию не позднее 10 дней после его подп</w:t>
      </w:r>
      <w:r>
        <w:rPr>
          <w:rFonts w:ascii="Times New Roman" w:hAnsi="Times New Roman"/>
          <w:szCs w:val="24"/>
        </w:rPr>
        <w:t>исания в установленном порядке.</w:t>
      </w:r>
    </w:p>
    <w:p w:rsidR="001D4FC8" w:rsidRPr="001D4FC8" w:rsidRDefault="001D4FC8" w:rsidP="001D4FC8">
      <w:pPr>
        <w:pStyle w:val="Normal"/>
        <w:widowControl w:val="0"/>
        <w:tabs>
          <w:tab w:val="left" w:pos="7950"/>
        </w:tabs>
        <w:spacing w:before="0"/>
        <w:ind w:firstLine="0"/>
        <w:rPr>
          <w:rFonts w:ascii="Times New Roman" w:hAnsi="Times New Roman"/>
          <w:szCs w:val="24"/>
        </w:rPr>
      </w:pPr>
      <w:r w:rsidRPr="001D4FC8">
        <w:rPr>
          <w:rFonts w:ascii="Times New Roman" w:hAnsi="Times New Roman"/>
          <w:szCs w:val="24"/>
        </w:rPr>
        <w:t xml:space="preserve">Глава </w:t>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r>
      <w:r w:rsidRPr="001D4FC8">
        <w:rPr>
          <w:rFonts w:ascii="Times New Roman" w:hAnsi="Times New Roman"/>
          <w:szCs w:val="24"/>
        </w:rPr>
        <w:softHyphen/>
        <w:t xml:space="preserve"> Гусельниковского сельсовета</w:t>
      </w:r>
    </w:p>
    <w:p w:rsidR="001D4FC8" w:rsidRDefault="001D4FC8" w:rsidP="001D4FC8">
      <w:pPr>
        <w:pStyle w:val="Normal"/>
        <w:widowControl w:val="0"/>
        <w:tabs>
          <w:tab w:val="left" w:pos="7950"/>
        </w:tabs>
        <w:spacing w:before="0"/>
        <w:ind w:firstLine="0"/>
        <w:rPr>
          <w:rFonts w:ascii="Times New Roman" w:hAnsi="Times New Roman"/>
          <w:szCs w:val="24"/>
        </w:rPr>
      </w:pPr>
      <w:r w:rsidRPr="001D4FC8">
        <w:rPr>
          <w:rFonts w:ascii="Times New Roman" w:hAnsi="Times New Roman"/>
          <w:szCs w:val="24"/>
        </w:rPr>
        <w:t>Искитимского района</w:t>
      </w:r>
      <w:r>
        <w:rPr>
          <w:rFonts w:ascii="Times New Roman" w:hAnsi="Times New Roman"/>
          <w:szCs w:val="24"/>
        </w:rPr>
        <w:t xml:space="preserve"> Новосибирской области    </w:t>
      </w:r>
      <w:r>
        <w:rPr>
          <w:rFonts w:ascii="Times New Roman" w:hAnsi="Times New Roman"/>
          <w:szCs w:val="24"/>
        </w:rPr>
        <w:tab/>
        <w:t>Н.Р.</w:t>
      </w:r>
      <w:r w:rsidRPr="001D4FC8">
        <w:rPr>
          <w:rFonts w:ascii="Times New Roman" w:hAnsi="Times New Roman"/>
          <w:szCs w:val="24"/>
        </w:rPr>
        <w:t>Ермаче</w:t>
      </w:r>
      <w:r>
        <w:rPr>
          <w:rFonts w:ascii="Times New Roman" w:hAnsi="Times New Roman"/>
          <w:szCs w:val="24"/>
        </w:rPr>
        <w:t xml:space="preserve">к                    </w:t>
      </w:r>
      <w:r w:rsidRPr="001D4FC8">
        <w:rPr>
          <w:rFonts w:ascii="Times New Roman" w:hAnsi="Times New Roman"/>
          <w:szCs w:val="24"/>
        </w:rPr>
        <w:t>Председатель Совета депутатов Гусельниковского сельсовета</w:t>
      </w:r>
    </w:p>
    <w:p w:rsidR="001D4FC8" w:rsidRPr="001D4FC8" w:rsidRDefault="001D4FC8" w:rsidP="001D4FC8">
      <w:pPr>
        <w:pStyle w:val="Normal"/>
        <w:widowControl w:val="0"/>
        <w:tabs>
          <w:tab w:val="left" w:pos="7950"/>
        </w:tabs>
        <w:spacing w:before="0"/>
        <w:ind w:firstLine="0"/>
        <w:rPr>
          <w:rFonts w:ascii="Times New Roman" w:hAnsi="Times New Roman"/>
          <w:szCs w:val="24"/>
        </w:rPr>
      </w:pPr>
      <w:r w:rsidRPr="001D4FC8">
        <w:rPr>
          <w:rFonts w:ascii="Times New Roman" w:hAnsi="Times New Roman"/>
          <w:szCs w:val="24"/>
        </w:rPr>
        <w:t xml:space="preserve">Искитимского района Новосибирской области                                </w:t>
      </w:r>
      <w:r>
        <w:rPr>
          <w:rFonts w:ascii="Times New Roman" w:hAnsi="Times New Roman"/>
          <w:szCs w:val="24"/>
        </w:rPr>
        <w:t xml:space="preserve">                      </w:t>
      </w:r>
      <w:r w:rsidRPr="001D4FC8">
        <w:rPr>
          <w:rFonts w:ascii="Times New Roman" w:hAnsi="Times New Roman"/>
          <w:szCs w:val="24"/>
        </w:rPr>
        <w:t xml:space="preserve">С.В. Золотова     </w:t>
      </w:r>
    </w:p>
    <w:p w:rsidR="001D4FC8" w:rsidRPr="001D4FC8" w:rsidRDefault="001D4FC8" w:rsidP="001D4FC8">
      <w:pPr>
        <w:tabs>
          <w:tab w:val="right" w:pos="9354"/>
        </w:tabs>
        <w:spacing w:before="0"/>
        <w:rPr>
          <w:rFonts w:ascii="Times New Roman" w:hAnsi="Times New Roman"/>
          <w:szCs w:val="24"/>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sectPr w:rsidR="001D4FC8" w:rsidSect="001D4FC8">
          <w:footerReference w:type="default" r:id="rId10"/>
          <w:headerReference w:type="first" r:id="rId11"/>
          <w:pgSz w:w="11906" w:h="16838"/>
          <w:pgMar w:top="1134" w:right="567" w:bottom="1134" w:left="1418" w:header="709" w:footer="680" w:gutter="0"/>
          <w:cols w:space="708"/>
          <w:docGrid w:linePitch="360"/>
        </w:sectPr>
      </w:pPr>
    </w:p>
    <w:p w:rsidR="001D4FC8" w:rsidRDefault="001D4FC8" w:rsidP="001D4FC8">
      <w:pPr>
        <w:spacing w:before="0"/>
        <w:rPr>
          <w:rFonts w:ascii="Times New Roman" w:hAnsi="Times New Roman"/>
          <w:sz w:val="20"/>
        </w:rPr>
      </w:pPr>
    </w:p>
    <w:tbl>
      <w:tblPr>
        <w:tblW w:w="13280" w:type="dxa"/>
        <w:tblInd w:w="108" w:type="dxa"/>
        <w:tblLook w:val="04A0" w:firstRow="1" w:lastRow="0" w:firstColumn="1" w:lastColumn="0" w:noHBand="0" w:noVBand="1"/>
      </w:tblPr>
      <w:tblGrid>
        <w:gridCol w:w="452"/>
        <w:gridCol w:w="516"/>
        <w:gridCol w:w="452"/>
        <w:gridCol w:w="452"/>
        <w:gridCol w:w="452"/>
        <w:gridCol w:w="516"/>
        <w:gridCol w:w="452"/>
        <w:gridCol w:w="616"/>
        <w:gridCol w:w="600"/>
        <w:gridCol w:w="5440"/>
        <w:gridCol w:w="1320"/>
        <w:gridCol w:w="1320"/>
        <w:gridCol w:w="1364"/>
      </w:tblGrid>
      <w:tr w:rsidR="001D4FC8" w:rsidRPr="001D4FC8" w:rsidTr="001D4FC8">
        <w:trPr>
          <w:trHeight w:val="334"/>
        </w:trPr>
        <w:tc>
          <w:tcPr>
            <w:tcW w:w="4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szCs w:val="24"/>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noWrap/>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Приложение 1</w:t>
            </w:r>
          </w:p>
        </w:tc>
      </w:tr>
      <w:tr w:rsidR="001D4FC8" w:rsidRPr="001D4FC8" w:rsidTr="001D4FC8">
        <w:trPr>
          <w:trHeight w:val="1035"/>
        </w:trPr>
        <w:tc>
          <w:tcPr>
            <w:tcW w:w="4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b/>
                <w:bCs/>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960" w:type="dxa"/>
            <w:gridSpan w:val="3"/>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330"/>
        </w:trPr>
        <w:tc>
          <w:tcPr>
            <w:tcW w:w="4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315"/>
        </w:trPr>
        <w:tc>
          <w:tcPr>
            <w:tcW w:w="13280" w:type="dxa"/>
            <w:gridSpan w:val="13"/>
            <w:tcBorders>
              <w:top w:val="nil"/>
              <w:left w:val="nil"/>
              <w:bottom w:val="nil"/>
              <w:right w:val="nil"/>
            </w:tcBorders>
            <w:shd w:val="clear" w:color="auto" w:fill="auto"/>
            <w:vAlign w:val="bottom"/>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Доходы местного бюджета на 2025 год и плановый период 2026 и 2027 годов</w:t>
            </w:r>
          </w:p>
        </w:tc>
      </w:tr>
      <w:tr w:rsidR="001D4FC8" w:rsidRPr="001D4FC8" w:rsidTr="001D4FC8">
        <w:trPr>
          <w:trHeight w:val="285"/>
        </w:trPr>
        <w:tc>
          <w:tcPr>
            <w:tcW w:w="4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center"/>
              <w:rPr>
                <w:rFonts w:ascii="Times New Roman" w:hAnsi="Times New Roman"/>
                <w:b/>
                <w:bCs/>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315"/>
        </w:trPr>
        <w:tc>
          <w:tcPr>
            <w:tcW w:w="4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2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60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54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3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300"/>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строки</w:t>
            </w:r>
          </w:p>
        </w:tc>
        <w:tc>
          <w:tcPr>
            <w:tcW w:w="3480" w:type="dxa"/>
            <w:gridSpan w:val="8"/>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классификации доходов бюджета</w:t>
            </w:r>
          </w:p>
        </w:tc>
        <w:tc>
          <w:tcPr>
            <w:tcW w:w="5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Наименование кода классификации доходов бюджета</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xml:space="preserve">Доходы </w:t>
            </w:r>
            <w:r w:rsidRPr="001D4FC8">
              <w:rPr>
                <w:rFonts w:ascii="Times New Roman" w:hAnsi="Times New Roman"/>
                <w:sz w:val="20"/>
              </w:rPr>
              <w:br/>
              <w:t>бюджета</w:t>
            </w:r>
            <w:r w:rsidRPr="001D4FC8">
              <w:rPr>
                <w:rFonts w:ascii="Times New Roman" w:hAnsi="Times New Roman"/>
                <w:sz w:val="20"/>
              </w:rPr>
              <w:br/>
              <w:t>2025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xml:space="preserve">Доходы </w:t>
            </w:r>
            <w:r w:rsidRPr="001D4FC8">
              <w:rPr>
                <w:rFonts w:ascii="Times New Roman" w:hAnsi="Times New Roman"/>
                <w:sz w:val="20"/>
              </w:rPr>
              <w:br/>
              <w:t>бюджета</w:t>
            </w:r>
            <w:r w:rsidRPr="001D4FC8">
              <w:rPr>
                <w:rFonts w:ascii="Times New Roman" w:hAnsi="Times New Roman"/>
                <w:sz w:val="20"/>
              </w:rPr>
              <w:br/>
              <w:t>2026 год</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xml:space="preserve">Доходы </w:t>
            </w:r>
            <w:r w:rsidRPr="001D4FC8">
              <w:rPr>
                <w:rFonts w:ascii="Times New Roman" w:hAnsi="Times New Roman"/>
                <w:sz w:val="20"/>
              </w:rPr>
              <w:br/>
              <w:t>бюджета</w:t>
            </w:r>
            <w:r w:rsidRPr="001D4FC8">
              <w:rPr>
                <w:rFonts w:ascii="Times New Roman" w:hAnsi="Times New Roman"/>
                <w:sz w:val="20"/>
              </w:rPr>
              <w:br/>
              <w:t>2027 год</w:t>
            </w:r>
          </w:p>
        </w:tc>
      </w:tr>
      <w:tr w:rsidR="001D4FC8" w:rsidRPr="001D4FC8" w:rsidTr="001D4FC8">
        <w:trPr>
          <w:trHeight w:val="184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sz w:val="20"/>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главного администратора</w:t>
            </w:r>
          </w:p>
        </w:tc>
        <w:tc>
          <w:tcPr>
            <w:tcW w:w="28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группы</w:t>
            </w:r>
          </w:p>
        </w:tc>
        <w:tc>
          <w:tcPr>
            <w:tcW w:w="38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подгруппы</w:t>
            </w:r>
          </w:p>
        </w:tc>
        <w:tc>
          <w:tcPr>
            <w:tcW w:w="32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статьи</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группы подвида</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код аналитической группы подвида</w:t>
            </w:r>
          </w:p>
        </w:tc>
        <w:tc>
          <w:tcPr>
            <w:tcW w:w="5440" w:type="dxa"/>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sz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259"/>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1D4FC8" w:rsidRPr="001D4FC8" w:rsidRDefault="001D4FC8" w:rsidP="001D4FC8">
            <w:pPr>
              <w:spacing w:before="0"/>
              <w:ind w:firstLine="0"/>
              <w:jc w:val="left"/>
              <w:rPr>
                <w:rFonts w:ascii="Arial CYR" w:hAnsi="Arial CYR" w:cs="Arial CYR"/>
                <w:b/>
                <w:bCs/>
                <w:sz w:val="20"/>
              </w:rPr>
            </w:pPr>
            <w:r w:rsidRPr="001D4FC8">
              <w:rPr>
                <w:rFonts w:ascii="Arial CYR" w:hAnsi="Arial CYR" w:cs="Arial CYR"/>
                <w:b/>
                <w:bCs/>
                <w:sz w:val="20"/>
              </w:rPr>
              <w:t> </w:t>
            </w:r>
          </w:p>
        </w:tc>
        <w:tc>
          <w:tcPr>
            <w:tcW w:w="46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28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w:t>
            </w:r>
          </w:p>
        </w:tc>
        <w:tc>
          <w:tcPr>
            <w:tcW w:w="32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4</w:t>
            </w:r>
          </w:p>
        </w:tc>
        <w:tc>
          <w:tcPr>
            <w:tcW w:w="46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5</w:t>
            </w:r>
          </w:p>
        </w:tc>
        <w:tc>
          <w:tcPr>
            <w:tcW w:w="44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6</w:t>
            </w:r>
          </w:p>
        </w:tc>
        <w:tc>
          <w:tcPr>
            <w:tcW w:w="54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7</w:t>
            </w:r>
          </w:p>
        </w:tc>
        <w:tc>
          <w:tcPr>
            <w:tcW w:w="60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8</w:t>
            </w:r>
          </w:p>
        </w:tc>
        <w:tc>
          <w:tcPr>
            <w:tcW w:w="544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9</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12</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32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single" w:sz="4" w:space="0" w:color="auto"/>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single" w:sz="4" w:space="0" w:color="auto"/>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НАЛОГОВЫЕ И НЕНАЛОГОВЫЕ ДОХОДЫ</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10 640,0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10 930,9</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12 015,7</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НАЛОГОВЫЕ ДОХОДЫ</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10 570,0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10 930,9</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12 015,7</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Налог на доходы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2 722,7</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2 858,8</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3 001,7</w:t>
            </w:r>
          </w:p>
        </w:tc>
      </w:tr>
      <w:tr w:rsidR="001D4FC8" w:rsidRPr="001D4FC8" w:rsidTr="001D4FC8">
        <w:trPr>
          <w:trHeight w:val="204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4</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2 722,7</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2 858,8</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3 001,7</w:t>
            </w:r>
          </w:p>
        </w:tc>
      </w:tr>
      <w:tr w:rsidR="001D4FC8" w:rsidRPr="001D4FC8" w:rsidTr="001D4FC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 xml:space="preserve">НАЛОГИ НА ТОВАРЫ (РАБОТЫ, УСЛУГИ), РЕАЛИЗУЕМЫЕ НА ТЕРРИТОРИИ РОССИЙСКОЙ </w:t>
            </w:r>
            <w:r w:rsidRPr="001D4FC8">
              <w:rPr>
                <w:rFonts w:ascii="Times New Roman" w:hAnsi="Times New Roman"/>
                <w:b/>
                <w:bCs/>
                <w:sz w:val="20"/>
              </w:rPr>
              <w:lastRenderedPageBreak/>
              <w:t>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lastRenderedPageBreak/>
              <w:t>1 987,0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2 065,0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2 851,0</w:t>
            </w:r>
          </w:p>
        </w:tc>
      </w:tr>
      <w:tr w:rsidR="001D4FC8" w:rsidRPr="001D4FC8" w:rsidTr="001D4FC8">
        <w:trPr>
          <w:trHeight w:val="183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231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1 031,2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1 071,7</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1 479,7</w:t>
            </w:r>
          </w:p>
        </w:tc>
      </w:tr>
      <w:tr w:rsidR="001D4FC8" w:rsidRPr="001D4FC8" w:rsidTr="001D4FC8">
        <w:trPr>
          <w:trHeight w:val="2213"/>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7</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241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6,0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6,2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8,6</w:t>
            </w:r>
          </w:p>
        </w:tc>
      </w:tr>
      <w:tr w:rsidR="001D4FC8" w:rsidRPr="001D4FC8" w:rsidTr="001D4FC8">
        <w:trPr>
          <w:trHeight w:val="210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8</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251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1 082,9</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1 125,4</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1 553,7</w:t>
            </w:r>
          </w:p>
        </w:tc>
      </w:tr>
      <w:tr w:rsidR="001D4FC8" w:rsidRPr="001D4FC8" w:rsidTr="001D4FC8">
        <w:trPr>
          <w:trHeight w:val="20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261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-133,1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-138,3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-191,0</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lastRenderedPageBreak/>
              <w:t>10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НАЛОГИ НА СОВОКУПНЫЙ ДОХОД</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800,2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824,2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848,1</w:t>
            </w:r>
          </w:p>
        </w:tc>
      </w:tr>
      <w:tr w:rsidR="001D4FC8" w:rsidRPr="001D4FC8" w:rsidTr="001D4FC8">
        <w:trPr>
          <w:trHeight w:val="334"/>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i/>
                <w:iCs/>
                <w:sz w:val="20"/>
              </w:rPr>
            </w:pPr>
            <w:r w:rsidRPr="001D4FC8">
              <w:rPr>
                <w:rFonts w:ascii="Times New Roman" w:hAnsi="Times New Roman"/>
                <w:b/>
                <w:bCs/>
                <w:i/>
                <w:iCs/>
                <w:sz w:val="20"/>
              </w:rPr>
              <w:t>Единый сельскохозяйственный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800,2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824,2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848,1</w:t>
            </w:r>
          </w:p>
        </w:tc>
      </w:tr>
      <w:tr w:rsidR="001D4FC8" w:rsidRPr="001D4FC8" w:rsidTr="001D4FC8">
        <w:trPr>
          <w:trHeight w:val="387"/>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05</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Единый сельскохозяйственный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800,2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824,2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848,1</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НАЛОГИ НА ИМУЩЕСТВО</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5 060,1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5 182,9</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5 314,9</w:t>
            </w:r>
          </w:p>
        </w:tc>
      </w:tr>
      <w:tr w:rsidR="001D4FC8" w:rsidRPr="001D4FC8" w:rsidTr="001D4FC8">
        <w:trPr>
          <w:trHeight w:val="2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14</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i/>
                <w:iCs/>
                <w:sz w:val="20"/>
              </w:rPr>
            </w:pPr>
            <w:r w:rsidRPr="001D4FC8">
              <w:rPr>
                <w:rFonts w:ascii="Times New Roman" w:hAnsi="Times New Roman"/>
                <w:b/>
                <w:bCs/>
                <w:i/>
                <w:iCs/>
                <w:sz w:val="20"/>
              </w:rPr>
              <w:t>Налог на имущество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881,8</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970,0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1 067,0</w:t>
            </w:r>
          </w:p>
        </w:tc>
      </w:tr>
      <w:tr w:rsidR="001D4FC8" w:rsidRPr="001D4FC8" w:rsidTr="001D4FC8">
        <w:trPr>
          <w:trHeight w:val="822"/>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 xml:space="preserve">Налог на имущество физических лиц, взимаемый по ставкам, применяемым к объектам налогообложения, расположенным в границах поселений </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881,8</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970,0</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1 067,0</w:t>
            </w:r>
          </w:p>
        </w:tc>
      </w:tr>
      <w:tr w:rsidR="001D4FC8" w:rsidRPr="001D4FC8" w:rsidTr="001D4FC8">
        <w:trPr>
          <w:trHeight w:val="349"/>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ЗЕМЕЛЬНЫЙ НАЛОГ</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4 178,3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4 212,9</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i/>
                <w:iCs/>
                <w:sz w:val="20"/>
              </w:rPr>
            </w:pPr>
            <w:r w:rsidRPr="001D4FC8">
              <w:rPr>
                <w:rFonts w:ascii="Times New Roman" w:hAnsi="Times New Roman"/>
                <w:b/>
                <w:bCs/>
                <w:i/>
                <w:iCs/>
                <w:sz w:val="20"/>
              </w:rPr>
              <w:t>4 247,9</w:t>
            </w:r>
          </w:p>
        </w:tc>
      </w:tr>
      <w:tr w:rsidR="001D4FC8" w:rsidRPr="001D4FC8" w:rsidTr="001D4FC8">
        <w:trPr>
          <w:trHeight w:val="372"/>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17</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Земельный налог с организаций</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3 462,0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3 496,6</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3 531,6</w:t>
            </w:r>
          </w:p>
        </w:tc>
      </w:tr>
      <w:tr w:rsidR="001D4FC8" w:rsidRPr="001D4FC8" w:rsidTr="001D4FC8">
        <w:trPr>
          <w:trHeight w:val="619"/>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18</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033</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Земельный налог с организаций, обладающих земельным участком, расположенным в границах сельских поселений</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3 462,0</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3 496,6</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3 531,6</w:t>
            </w:r>
          </w:p>
        </w:tc>
      </w:tr>
      <w:tr w:rsidR="001D4FC8" w:rsidRPr="001D4FC8" w:rsidTr="001D4FC8">
        <w:trPr>
          <w:trHeight w:val="439"/>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19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040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Земельный налог с физических лиц</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r>
      <w:tr w:rsidR="001D4FC8" w:rsidRPr="001D4FC8" w:rsidTr="001D4FC8">
        <w:trPr>
          <w:trHeight w:val="747"/>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182</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043</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 xml:space="preserve">Земельный налог с физических лиц, обладающих земельным участком, расположенным в границах сельских поселений </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716,3</w:t>
            </w:r>
          </w:p>
        </w:tc>
      </w:tr>
      <w:tr w:rsidR="001D4FC8" w:rsidRPr="001D4FC8" w:rsidTr="001D4FC8">
        <w:trPr>
          <w:trHeight w:val="40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xml:space="preserve">17 </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nil"/>
              <w:right w:val="nil"/>
            </w:tcBorders>
            <w:shd w:val="clear" w:color="auto" w:fill="auto"/>
            <w:noWrap/>
            <w:hideMark/>
          </w:tcPr>
          <w:p w:rsidR="001D4FC8" w:rsidRPr="001D4FC8" w:rsidRDefault="001D4FC8" w:rsidP="001D4FC8">
            <w:pPr>
              <w:spacing w:before="0"/>
              <w:ind w:firstLine="0"/>
              <w:jc w:val="left"/>
              <w:rPr>
                <w:rFonts w:ascii="Times New Roman" w:hAnsi="Times New Roman"/>
                <w:b/>
                <w:bCs/>
                <w:color w:val="000000"/>
                <w:szCs w:val="24"/>
              </w:rPr>
            </w:pPr>
            <w:r w:rsidRPr="001D4FC8">
              <w:rPr>
                <w:rFonts w:ascii="Times New Roman" w:hAnsi="Times New Roman"/>
                <w:b/>
                <w:bCs/>
                <w:color w:val="000000"/>
                <w:szCs w:val="24"/>
              </w:rPr>
              <w:t>ПРОЧИЕ НЕНАЛОГОВЫЕ ДОХОДЫ</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70,0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r>
      <w:tr w:rsidR="001D4FC8" w:rsidRPr="001D4FC8" w:rsidTr="001D4FC8">
        <w:trPr>
          <w:trHeight w:val="619"/>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001</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17</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030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single" w:sz="4" w:space="0" w:color="auto"/>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Инициативные платежи, зачисляемые в бюджеты сельских поселений</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70,0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r>
      <w:tr w:rsidR="001D4FC8" w:rsidRPr="001D4FC8" w:rsidTr="001D4FC8">
        <w:trPr>
          <w:trHeight w:val="30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БЕЗВОЗМЕЗДНЫЕ ПОСТУПЛЕНИЯ</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15 870,4</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2 643,3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2 928,1</w:t>
            </w:r>
          </w:p>
        </w:tc>
      </w:tr>
      <w:tr w:rsidR="001D4FC8" w:rsidRPr="001D4FC8" w:rsidTr="001D4FC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БЕЗВОЗМЕЗДНЫЕ ПОСТУПЛЕНИЯ ОТ ДРУГИХ БЮДЖЕТОВ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15 870,4</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2 643,3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2 928,1</w:t>
            </w:r>
          </w:p>
        </w:tc>
      </w:tr>
      <w:tr w:rsidR="001D4FC8" w:rsidRPr="001D4FC8" w:rsidTr="001D4FC8">
        <w:trPr>
          <w:trHeight w:val="58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Дотации бюджетам субъектов Российской Федерации и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5 736,1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2 426,0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2 703,0</w:t>
            </w:r>
          </w:p>
        </w:tc>
      </w:tr>
      <w:tr w:rsidR="001D4FC8" w:rsidRPr="001D4FC8" w:rsidTr="001D4FC8">
        <w:trPr>
          <w:trHeight w:val="604"/>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24</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Дотации на выравнивание бюджетной обеспеченности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5 736,1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2 426,0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2 703,0</w:t>
            </w:r>
          </w:p>
        </w:tc>
      </w:tr>
      <w:tr w:rsidR="001D4FC8" w:rsidRPr="001D4FC8" w:rsidTr="001D4FC8">
        <w:trPr>
          <w:trHeight w:val="55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001</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Дотации бюджетам сельских поселений на выравнивание бюджетной обеспеченности</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5 736,1</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2 426,0</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2 703,0</w:t>
            </w:r>
          </w:p>
        </w:tc>
      </w:tr>
      <w:tr w:rsidR="001D4FC8" w:rsidRPr="001D4FC8" w:rsidTr="001D4FC8">
        <w:trPr>
          <w:trHeight w:val="529"/>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lastRenderedPageBreak/>
              <w:t>26</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Субсидии бюджетам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360,0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r>
      <w:tr w:rsidR="001D4FC8" w:rsidRPr="001D4FC8" w:rsidTr="001D4FC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27</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900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Субсидии бюджетам сельских поселений из местных бюджетов</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r>
      <w:tr w:rsidR="001D4FC8" w:rsidRPr="001D4FC8" w:rsidTr="001D4FC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38</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001</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999</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 xml:space="preserve">Прочие субсидии бюджетам сельских поселений </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360,0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r>
      <w:tr w:rsidR="001D4FC8" w:rsidRPr="001D4FC8" w:rsidTr="001D4FC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28</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Субвенции бюджетам бюджетной системы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195,1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217,3</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225,1</w:t>
            </w:r>
          </w:p>
        </w:tc>
      </w:tr>
      <w:tr w:rsidR="001D4FC8" w:rsidRPr="001D4FC8" w:rsidTr="001D4FC8">
        <w:trPr>
          <w:trHeight w:val="54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29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024</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Субвенции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r>
      <w:tr w:rsidR="001D4FC8" w:rsidRPr="001D4FC8" w:rsidTr="001D4FC8">
        <w:trPr>
          <w:trHeight w:val="57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024</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Субвенции бюджетам сельских поселений на выполнение передаваемых полномочий субъектов Российской Федерации</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0,1</w:t>
            </w:r>
          </w:p>
        </w:tc>
      </w:tr>
      <w:tr w:rsidR="001D4FC8" w:rsidRPr="001D4FC8" w:rsidTr="001D4FC8">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31</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118</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Субвенции бюджетам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195,0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217,2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225,0</w:t>
            </w:r>
          </w:p>
        </w:tc>
      </w:tr>
      <w:tr w:rsidR="001D4FC8" w:rsidRPr="001D4FC8" w:rsidTr="001D4FC8">
        <w:trPr>
          <w:trHeight w:val="765"/>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32</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35</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118</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195,0</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217,2</w:t>
            </w:r>
          </w:p>
        </w:tc>
        <w:tc>
          <w:tcPr>
            <w:tcW w:w="13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225,0</w:t>
            </w:r>
          </w:p>
        </w:tc>
      </w:tr>
      <w:tr w:rsidR="001D4FC8" w:rsidRPr="001D4FC8" w:rsidTr="001D4FC8">
        <w:trPr>
          <w:trHeight w:val="300"/>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33</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40</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 w:val="20"/>
              </w:rPr>
            </w:pPr>
            <w:r w:rsidRPr="001D4FC8">
              <w:rPr>
                <w:rFonts w:ascii="Times New Roman" w:hAnsi="Times New Roman"/>
                <w:b/>
                <w:bCs/>
                <w:sz w:val="20"/>
              </w:rPr>
              <w:t>Иные межбюджетные трансферты</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9 579,2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 w:val="20"/>
              </w:rPr>
            </w:pPr>
            <w:r w:rsidRPr="001D4FC8">
              <w:rPr>
                <w:rFonts w:ascii="Times New Roman" w:hAnsi="Times New Roman"/>
                <w:b/>
                <w:bCs/>
                <w:sz w:val="20"/>
              </w:rPr>
              <w:t>0,0</w:t>
            </w:r>
          </w:p>
        </w:tc>
      </w:tr>
      <w:tr w:rsidR="001D4FC8" w:rsidRPr="001D4FC8" w:rsidTr="001D4FC8">
        <w:trPr>
          <w:trHeight w:val="668"/>
        </w:trPr>
        <w:tc>
          <w:tcPr>
            <w:tcW w:w="400"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34</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194</w:t>
            </w:r>
          </w:p>
        </w:tc>
        <w:tc>
          <w:tcPr>
            <w:tcW w:w="2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3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02</w:t>
            </w:r>
          </w:p>
        </w:tc>
        <w:tc>
          <w:tcPr>
            <w:tcW w:w="32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49</w:t>
            </w:r>
          </w:p>
        </w:tc>
        <w:tc>
          <w:tcPr>
            <w:tcW w:w="46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999</w:t>
            </w:r>
          </w:p>
        </w:tc>
        <w:tc>
          <w:tcPr>
            <w:tcW w:w="4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w:t>
            </w:r>
          </w:p>
        </w:tc>
        <w:tc>
          <w:tcPr>
            <w:tcW w:w="5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0000</w:t>
            </w:r>
          </w:p>
        </w:tc>
        <w:tc>
          <w:tcPr>
            <w:tcW w:w="60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150</w:t>
            </w:r>
          </w:p>
        </w:tc>
        <w:tc>
          <w:tcPr>
            <w:tcW w:w="54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Прочие межбюджетные трансферты, передаваемые бюджетам сельских поселений</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9 579,2</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c>
          <w:tcPr>
            <w:tcW w:w="13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0,0</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8300" w:type="dxa"/>
        <w:tblInd w:w="108" w:type="dxa"/>
        <w:tblLook w:val="04A0" w:firstRow="1" w:lastRow="0" w:firstColumn="1" w:lastColumn="0" w:noHBand="0" w:noVBand="1"/>
      </w:tblPr>
      <w:tblGrid>
        <w:gridCol w:w="4520"/>
        <w:gridCol w:w="3780"/>
      </w:tblGrid>
      <w:tr w:rsidR="001D4FC8" w:rsidRPr="001D4FC8" w:rsidTr="001D4FC8">
        <w:trPr>
          <w:trHeight w:val="255"/>
        </w:trPr>
        <w:tc>
          <w:tcPr>
            <w:tcW w:w="8300" w:type="dxa"/>
            <w:gridSpan w:val="2"/>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2</w:t>
            </w:r>
          </w:p>
        </w:tc>
      </w:tr>
      <w:tr w:rsidR="001D4FC8" w:rsidRPr="001D4FC8" w:rsidTr="001D4FC8">
        <w:trPr>
          <w:trHeight w:val="1260"/>
        </w:trPr>
        <w:tc>
          <w:tcPr>
            <w:tcW w:w="4520" w:type="dxa"/>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p>
        </w:tc>
        <w:tc>
          <w:tcPr>
            <w:tcW w:w="3780" w:type="dxa"/>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315"/>
        </w:trPr>
        <w:tc>
          <w:tcPr>
            <w:tcW w:w="8300" w:type="dxa"/>
            <w:gridSpan w:val="2"/>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p>
        </w:tc>
      </w:tr>
      <w:tr w:rsidR="001D4FC8" w:rsidRPr="001D4FC8" w:rsidTr="001D4FC8">
        <w:trPr>
          <w:trHeight w:val="255"/>
        </w:trPr>
        <w:tc>
          <w:tcPr>
            <w:tcW w:w="4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37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1185"/>
        </w:trPr>
        <w:tc>
          <w:tcPr>
            <w:tcW w:w="8300" w:type="dxa"/>
            <w:gridSpan w:val="2"/>
            <w:tcBorders>
              <w:top w:val="nil"/>
              <w:left w:val="nil"/>
              <w:bottom w:val="nil"/>
              <w:right w:val="nil"/>
            </w:tcBorders>
            <w:shd w:val="clear" w:color="000000" w:fill="FFFFFF"/>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lastRenderedPageBreak/>
              <w:t>НОРМАТИВЫ РАСПРЕДЕЛЕНИЯ ДОХОДОВ МЕЖДУ БЮДЖЕТАМИ БЮДЖЕТНОЙ СИСТЕМЫ РОССИЙСКОЙ ФЕДЕРАЦИИ                                                                     НА 2023 ГОД И ПЛАНОВЫЙ ПЕРИОД 2025 И 2026 ГОДОВ</w:t>
            </w:r>
          </w:p>
        </w:tc>
      </w:tr>
      <w:tr w:rsidR="001D4FC8" w:rsidRPr="001D4FC8" w:rsidTr="001D4FC8">
        <w:trPr>
          <w:trHeight w:val="255"/>
        </w:trPr>
        <w:tc>
          <w:tcPr>
            <w:tcW w:w="8300" w:type="dxa"/>
            <w:gridSpan w:val="2"/>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szCs w:val="24"/>
              </w:rPr>
            </w:pPr>
          </w:p>
        </w:tc>
      </w:tr>
      <w:tr w:rsidR="001D4FC8" w:rsidRPr="001D4FC8" w:rsidTr="001D4FC8">
        <w:trPr>
          <w:trHeight w:val="630"/>
        </w:trPr>
        <w:tc>
          <w:tcPr>
            <w:tcW w:w="4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 вида доходов</w:t>
            </w:r>
          </w:p>
        </w:tc>
        <w:tc>
          <w:tcPr>
            <w:tcW w:w="378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нормативы отчислений в местный бюджет</w:t>
            </w:r>
          </w:p>
        </w:tc>
      </w:tr>
      <w:tr w:rsidR="001D4FC8" w:rsidRPr="001D4FC8" w:rsidTr="001D4FC8">
        <w:trPr>
          <w:trHeight w:val="345"/>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НАЛОГ НА ИМУЩЕСТВО ФИЗИЧЕСКИХ ЛИЦ</w:t>
            </w:r>
          </w:p>
        </w:tc>
        <w:tc>
          <w:tcPr>
            <w:tcW w:w="37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100,0%</w:t>
            </w:r>
          </w:p>
        </w:tc>
      </w:tr>
      <w:tr w:rsidR="001D4FC8" w:rsidRPr="001D4FC8" w:rsidTr="001D4FC8">
        <w:trPr>
          <w:trHeight w:val="345"/>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ЗЕМЕЛЬНЫЙ НАЛОГ</w:t>
            </w:r>
          </w:p>
        </w:tc>
        <w:tc>
          <w:tcPr>
            <w:tcW w:w="37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100,0%</w:t>
            </w:r>
          </w:p>
        </w:tc>
      </w:tr>
      <w:tr w:rsidR="001D4FC8" w:rsidRPr="001D4FC8" w:rsidTr="001D4FC8">
        <w:trPr>
          <w:trHeight w:val="345"/>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ГОСУДАРСТВЕННАЯ ПОШЛИНА</w:t>
            </w:r>
          </w:p>
        </w:tc>
        <w:tc>
          <w:tcPr>
            <w:tcW w:w="37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100,0%</w:t>
            </w:r>
          </w:p>
        </w:tc>
      </w:tr>
      <w:tr w:rsidR="001D4FC8" w:rsidRPr="001D4FC8" w:rsidTr="001D4FC8">
        <w:trPr>
          <w:trHeight w:val="91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 w:val="20"/>
              </w:rPr>
            </w:pPr>
            <w:r w:rsidRPr="001D4FC8">
              <w:rPr>
                <w:rFonts w:ascii="Times New Roman" w:hAnsi="Times New Roman"/>
                <w:sz w:val="20"/>
              </w:rPr>
              <w:t>ЗАДОЛЖЕННОСТЬ И ПЕРЕРАСЧЕТЫ ПО ОТМЕНЕННЫМ НАЛОГАМ, СБОРАМ И ИНЫМ ОБЯЗАТЕЛЬНЫМ ПЛАТЕЖАМ</w:t>
            </w:r>
          </w:p>
        </w:tc>
        <w:tc>
          <w:tcPr>
            <w:tcW w:w="37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100,0%</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5100" w:type="dxa"/>
        <w:tblInd w:w="108" w:type="dxa"/>
        <w:tblLook w:val="04A0" w:firstRow="1" w:lastRow="0" w:firstColumn="1" w:lastColumn="0" w:noHBand="0" w:noVBand="1"/>
      </w:tblPr>
      <w:tblGrid>
        <w:gridCol w:w="7656"/>
        <w:gridCol w:w="536"/>
        <w:gridCol w:w="536"/>
        <w:gridCol w:w="1640"/>
        <w:gridCol w:w="640"/>
        <w:gridCol w:w="1310"/>
        <w:gridCol w:w="1322"/>
        <w:gridCol w:w="1504"/>
      </w:tblGrid>
      <w:tr w:rsidR="001D4FC8" w:rsidRPr="001D4FC8" w:rsidTr="001D4FC8">
        <w:trPr>
          <w:trHeight w:val="285"/>
        </w:trPr>
        <w:tc>
          <w:tcPr>
            <w:tcW w:w="765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bookmarkStart w:id="0" w:name="RANGE!A1:H302"/>
            <w:bookmarkEnd w:id="0"/>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9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4776" w:type="dxa"/>
            <w:gridSpan w:val="4"/>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3</w:t>
            </w:r>
          </w:p>
        </w:tc>
      </w:tr>
      <w:tr w:rsidR="001D4FC8" w:rsidRPr="001D4FC8" w:rsidTr="001D4FC8">
        <w:trPr>
          <w:trHeight w:val="1080"/>
        </w:trPr>
        <w:tc>
          <w:tcPr>
            <w:tcW w:w="765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96"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64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p>
        </w:tc>
        <w:tc>
          <w:tcPr>
            <w:tcW w:w="4136" w:type="dxa"/>
            <w:gridSpan w:val="3"/>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55"/>
        </w:trPr>
        <w:tc>
          <w:tcPr>
            <w:tcW w:w="765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9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1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22"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4"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1215"/>
        </w:trPr>
        <w:tc>
          <w:tcPr>
            <w:tcW w:w="15100" w:type="dxa"/>
            <w:gridSpan w:val="8"/>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1D4FC8" w:rsidRPr="001D4FC8" w:rsidTr="001D4FC8">
        <w:trPr>
          <w:trHeight w:val="255"/>
        </w:trPr>
        <w:tc>
          <w:tcPr>
            <w:tcW w:w="765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szCs w:val="24"/>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9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1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22"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4"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510"/>
        </w:trPr>
        <w:tc>
          <w:tcPr>
            <w:tcW w:w="7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w:t>
            </w:r>
          </w:p>
        </w:tc>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РЗ</w:t>
            </w:r>
          </w:p>
        </w:tc>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ПР</w:t>
            </w:r>
          </w:p>
        </w:tc>
        <w:tc>
          <w:tcPr>
            <w:tcW w:w="15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ЦСР</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ВР</w:t>
            </w:r>
          </w:p>
        </w:tc>
        <w:tc>
          <w:tcPr>
            <w:tcW w:w="4136" w:type="dxa"/>
            <w:gridSpan w:val="3"/>
            <w:tcBorders>
              <w:top w:val="single" w:sz="4" w:space="0" w:color="auto"/>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Сумма </w:t>
            </w:r>
          </w:p>
        </w:tc>
      </w:tr>
      <w:tr w:rsidR="001D4FC8" w:rsidRPr="001D4FC8" w:rsidTr="001D4FC8">
        <w:trPr>
          <w:trHeight w:val="495"/>
        </w:trPr>
        <w:tc>
          <w:tcPr>
            <w:tcW w:w="765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3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3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59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31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322"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504"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Общегосударственные вопросы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8 248,5</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6 027,4</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6 027,4</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Функционирование высшего должностного лица субъекта Российской Федерации и муниципального образования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Глава муниципального образования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127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96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6 872,1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4 651,0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4 651,0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6 872,1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4 651,0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4 651,0</w:t>
            </w:r>
          </w:p>
        </w:tc>
      </w:tr>
      <w:tr w:rsidR="001D4FC8" w:rsidRPr="001D4FC8" w:rsidTr="001D4FC8">
        <w:trPr>
          <w:trHeight w:val="63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127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15"/>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обеспечение функций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971,1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559,9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559,9</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48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Решение вопросов в сфере административных правонарушений</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36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Обеспечение сбалансированности местных бюджетов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1305"/>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945"/>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деятельности финансовых, налоговых и таможенных органов и органов финансового (финансово-бюджетного) надзора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06</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6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межбюджетные трансферты бюджетам бюджетной системы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Межбюджетные трансферты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межбюджетные трансферты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Резервные фонды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Резервные фонды местных администраций</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Резервные средства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870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Другие общегосударственные вопросы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Выполнение других обязательств государства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оборона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217,2</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225,0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Мобилизационная и вневойсковая подготовка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217,2</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225,0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217,2</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225,0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Осуществление первичного воинского учета на территориях, где отсутствуют военные комиссариаты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4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195,0</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217,2</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225,0</w:t>
            </w:r>
          </w:p>
        </w:tc>
      </w:tr>
      <w:tr w:rsidR="001D4FC8" w:rsidRPr="001D4FC8" w:rsidTr="001D4FC8">
        <w:trPr>
          <w:trHeight w:val="127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 органов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1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322" w:type="dxa"/>
            <w:tcBorders>
              <w:top w:val="nil"/>
              <w:left w:val="single" w:sz="4" w:space="0" w:color="auto"/>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504" w:type="dxa"/>
            <w:tcBorders>
              <w:top w:val="nil"/>
              <w:left w:val="single" w:sz="4" w:space="0" w:color="auto"/>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322" w:type="dxa"/>
            <w:tcBorders>
              <w:top w:val="nil"/>
              <w:left w:val="single" w:sz="4" w:space="0" w:color="auto"/>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504" w:type="dxa"/>
            <w:tcBorders>
              <w:top w:val="nil"/>
              <w:left w:val="single" w:sz="4" w:space="0" w:color="auto"/>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безопасность и правоохранительная деятельность</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504"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Защита населения и территории от чрезвычайных ситуаций природного и техногенного характера, пожарная безопасность</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3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Муниципальная программа "Обеспечение пожарной безопасности на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50.0.00.00000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315"/>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Мероприятия по пожарной безопасности на территории поселения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экономика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Дорожное хозяйство (дорожные фонды)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"Дорожное хозяйство на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52.0.00.00000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63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Развитие автомобильных дорог местного значения на территории поселения </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Обеспечение безопасности дорожного движения на территории поселения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Жилищно-коммунальное хозяйство</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Благоустройство</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"Благоустройство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3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Подпрограмма "Уличное освещение" муниципальной программы "Благоустройство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58.1.00.00000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926,8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45"/>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Мероприятие  "Уличное освещение" по благоустройству территории поселения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96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Подпрограмма "Прочие мероприятия по благоустройству территории сельского поселения" муниципальной программы "Благоустройство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58.4.00.00000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550,8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36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Реализация инициативного проекта "Зимние забавы"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405"/>
        </w:trPr>
        <w:tc>
          <w:tcPr>
            <w:tcW w:w="765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Софинанансирование инициативного проекта "Зимние забавы"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Культура, кинематография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Культура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"Сохранение и развитие культуры на территории  Гусельниковского сельсовета"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60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Мероприятия  "Сохранение и развитие культуры" на территории поселения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6 416,9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3 060,0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3 060,0</w:t>
            </w:r>
          </w:p>
        </w:tc>
      </w:tr>
      <w:tr w:rsidR="001D4FC8" w:rsidRPr="001D4FC8" w:rsidTr="001D4FC8">
        <w:trPr>
          <w:trHeight w:val="127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315"/>
        </w:trPr>
        <w:tc>
          <w:tcPr>
            <w:tcW w:w="7656"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90"/>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Обеспечение сбалансированности местных бюджетов</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127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Социальная политика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Пенсионное обеспечение</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64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Доплаты к пенсиям государственных служащих субъектов Российской Федерации и муниципальных служащих</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19"/>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Социальное обеспечение и иные выплаты населению</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450"/>
        </w:trPr>
        <w:tc>
          <w:tcPr>
            <w:tcW w:w="765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Публичные нормативные социальные выплаты гражданам </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310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Условно-утвержденные расходы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736,0</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Непрограммные направления бюджета</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900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402"/>
        </w:trPr>
        <w:tc>
          <w:tcPr>
            <w:tcW w:w="765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59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w:t>
            </w:r>
          </w:p>
        </w:tc>
        <w:tc>
          <w:tcPr>
            <w:tcW w:w="131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435"/>
        </w:trPr>
        <w:tc>
          <w:tcPr>
            <w:tcW w:w="7656" w:type="dxa"/>
            <w:tcBorders>
              <w:top w:val="nil"/>
              <w:left w:val="single" w:sz="4" w:space="0" w:color="auto"/>
              <w:bottom w:val="single" w:sz="4" w:space="0" w:color="auto"/>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Итого расходов</w:t>
            </w:r>
          </w:p>
        </w:tc>
        <w:tc>
          <w:tcPr>
            <w:tcW w:w="536" w:type="dxa"/>
            <w:tcBorders>
              <w:top w:val="nil"/>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 </w:t>
            </w:r>
          </w:p>
        </w:tc>
        <w:tc>
          <w:tcPr>
            <w:tcW w:w="536" w:type="dxa"/>
            <w:tcBorders>
              <w:top w:val="nil"/>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 </w:t>
            </w:r>
          </w:p>
        </w:tc>
        <w:tc>
          <w:tcPr>
            <w:tcW w:w="1596"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r w:rsidRPr="001D4FC8">
              <w:rPr>
                <w:rFonts w:ascii="Times New Roman" w:hAnsi="Times New Roman"/>
                <w:sz w:val="20"/>
              </w:rPr>
              <w:t> </w:t>
            </w:r>
          </w:p>
        </w:tc>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26 510,4</w:t>
            </w:r>
          </w:p>
        </w:tc>
        <w:tc>
          <w:tcPr>
            <w:tcW w:w="1322"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13 574,2</w:t>
            </w:r>
          </w:p>
        </w:tc>
        <w:tc>
          <w:tcPr>
            <w:tcW w:w="150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14 943,8</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3960" w:type="dxa"/>
        <w:tblInd w:w="108" w:type="dxa"/>
        <w:tblLook w:val="04A0" w:firstRow="1" w:lastRow="0" w:firstColumn="1" w:lastColumn="0" w:noHBand="0" w:noVBand="1"/>
      </w:tblPr>
      <w:tblGrid>
        <w:gridCol w:w="6580"/>
        <w:gridCol w:w="1680"/>
        <w:gridCol w:w="680"/>
        <w:gridCol w:w="520"/>
        <w:gridCol w:w="640"/>
        <w:gridCol w:w="1220"/>
        <w:gridCol w:w="1180"/>
        <w:gridCol w:w="1460"/>
      </w:tblGrid>
      <w:tr w:rsidR="001D4FC8" w:rsidRPr="001D4FC8" w:rsidTr="001D4FC8">
        <w:trPr>
          <w:trHeight w:val="375"/>
        </w:trPr>
        <w:tc>
          <w:tcPr>
            <w:tcW w:w="65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bookmarkStart w:id="1" w:name="RANGE!A1:H246"/>
            <w:bookmarkEnd w:id="1"/>
          </w:p>
        </w:tc>
        <w:tc>
          <w:tcPr>
            <w:tcW w:w="1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4500" w:type="dxa"/>
            <w:gridSpan w:val="4"/>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Приложнение 4</w:t>
            </w:r>
          </w:p>
        </w:tc>
      </w:tr>
      <w:tr w:rsidR="001D4FC8" w:rsidRPr="001D4FC8" w:rsidTr="001D4FC8">
        <w:trPr>
          <w:trHeight w:val="1140"/>
        </w:trPr>
        <w:tc>
          <w:tcPr>
            <w:tcW w:w="65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1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p>
        </w:tc>
        <w:tc>
          <w:tcPr>
            <w:tcW w:w="64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3860" w:type="dxa"/>
            <w:gridSpan w:val="3"/>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55"/>
        </w:trPr>
        <w:tc>
          <w:tcPr>
            <w:tcW w:w="65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1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1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6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1005"/>
        </w:trPr>
        <w:tc>
          <w:tcPr>
            <w:tcW w:w="13960" w:type="dxa"/>
            <w:gridSpan w:val="8"/>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БЮДЖЕТОВ НА 2025 ГОД И ПЛАНОВЫЙ ПЕРИОД 2026 И 2027 ГОДОВ</w:t>
            </w:r>
          </w:p>
        </w:tc>
      </w:tr>
      <w:tr w:rsidR="001D4FC8" w:rsidRPr="001D4FC8" w:rsidTr="001D4FC8">
        <w:trPr>
          <w:trHeight w:val="300"/>
        </w:trPr>
        <w:tc>
          <w:tcPr>
            <w:tcW w:w="6580" w:type="dxa"/>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p>
        </w:tc>
        <w:tc>
          <w:tcPr>
            <w:tcW w:w="168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64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22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18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4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435"/>
        </w:trPr>
        <w:tc>
          <w:tcPr>
            <w:tcW w:w="65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ВР</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РЗ</w:t>
            </w:r>
          </w:p>
        </w:tc>
        <w:tc>
          <w:tcPr>
            <w:tcW w:w="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ПР</w:t>
            </w:r>
          </w:p>
        </w:tc>
        <w:tc>
          <w:tcPr>
            <w:tcW w:w="38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Сумма</w:t>
            </w:r>
          </w:p>
        </w:tc>
      </w:tr>
      <w:tr w:rsidR="001D4FC8" w:rsidRPr="001D4FC8" w:rsidTr="001D4FC8">
        <w:trPr>
          <w:trHeight w:val="435"/>
        </w:trPr>
        <w:tc>
          <w:tcPr>
            <w:tcW w:w="65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22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18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46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945"/>
        </w:trPr>
        <w:tc>
          <w:tcPr>
            <w:tcW w:w="6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"Обеспечение пожарной безопасности на территории Гусельниковского сельсовета"</w:t>
            </w:r>
          </w:p>
        </w:tc>
        <w:tc>
          <w:tcPr>
            <w:tcW w:w="168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50.0.00.00000</w:t>
            </w:r>
          </w:p>
        </w:tc>
        <w:tc>
          <w:tcPr>
            <w:tcW w:w="680" w:type="dxa"/>
            <w:tcBorders>
              <w:top w:val="nil"/>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Мероприятия по пожарной безопасности на территории поселения</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46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80" w:type="dxa"/>
            <w:tcBorders>
              <w:top w:val="single" w:sz="4" w:space="0" w:color="auto"/>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18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nil"/>
              <w:left w:val="nil"/>
              <w:bottom w:val="nil"/>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"Дорожное хозяйство на территории Гусельниковского сельсовета"</w:t>
            </w:r>
          </w:p>
        </w:tc>
        <w:tc>
          <w:tcPr>
            <w:tcW w:w="1680" w:type="dxa"/>
            <w:tcBorders>
              <w:top w:val="single" w:sz="4" w:space="0" w:color="auto"/>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52.0.00.00000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Развитие автомобильных дорог местного значения на территории поселения </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Обеспечение безопасности дорожного движения на территории поселения</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"Благоустройство территории Гусельниковского сельсовета"</w:t>
            </w:r>
          </w:p>
        </w:tc>
        <w:tc>
          <w:tcPr>
            <w:tcW w:w="168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58.0.00.00000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18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46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94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Подпрограмма "Уличное освещение" муниципальной программы "Благоустройство территории Гусельниковского сельсовета"</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58.1.00.00000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926,8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Мероприятие  "Уличное освещение" по благоустройству территории поселения</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58.1.00.01000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926,8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single" w:sz="4" w:space="0" w:color="auto"/>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Подпрограмма "Прочие мероприятия по благоустройству территории сельского поселения" муниципальной программы "Благоустройство территории Гусельниковского сельсовета"</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58.4.00.00000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550,8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Реализация инициативного проекта "Зимние забавы"</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58.4.00.70240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360,0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Софинанансирование инициативного проекта "Зимние забавы"</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58.4.00.S0240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190,8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85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"Сохранение и развитие культуры на территории  Гусельниковского сельсовета"</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59.0.00.00000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69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Мероприятия  "Сохранение и развитие культуры" на территории поселения</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59.0.00.40590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6 416,9</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Иные закупки товаров, работ и услуг для обеспечения государственных (муниципальных) нужд</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64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сбалансированности местных бюджетов</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7 000,0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Непрограммные направления бюджета</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99.0.00.00000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8 980,4</w:t>
            </w:r>
          </w:p>
        </w:tc>
        <w:tc>
          <w:tcPr>
            <w:tcW w:w="118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7 115,5</w:t>
            </w:r>
          </w:p>
        </w:tc>
        <w:tc>
          <w:tcPr>
            <w:tcW w:w="146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7 525,3</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Расходы на выплаты по оплате труда работников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4 091,0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4 091,0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4 091,0</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Расходы на обеспечение функций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99.0.00.00190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971,1</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559,9</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559,9</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 xml:space="preserve">Уплата налогов, сборов и иных платежей </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94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деятельности финансовых, налоговых и таможенных органов и органов финансового (финансово-бюджетного) надзора</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межбюджетные трансферты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540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Выполнение других обязательств государства</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99.0.00.00920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1680" w:type="dxa"/>
            <w:tcBorders>
              <w:top w:val="nil"/>
              <w:left w:val="nil"/>
              <w:bottom w:val="single" w:sz="4" w:space="0" w:color="auto"/>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94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Доплаты к пенсиям государственных служащих субъектов Российской Федерации и муниципальных служащих</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Социальное обеспечение и иные выплаты населению</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Публичные нормативные социальные выплаты гражданам </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Глава муниципального образования</w:t>
            </w:r>
          </w:p>
        </w:tc>
        <w:tc>
          <w:tcPr>
            <w:tcW w:w="168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99.0.00.03110</w:t>
            </w:r>
          </w:p>
        </w:tc>
        <w:tc>
          <w:tcPr>
            <w:tcW w:w="68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18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460" w:type="dxa"/>
            <w:tcBorders>
              <w:top w:val="nil"/>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Резервные фонды местных администраций</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Резервные средства</w:t>
            </w:r>
          </w:p>
        </w:tc>
        <w:tc>
          <w:tcPr>
            <w:tcW w:w="1680" w:type="dxa"/>
            <w:tcBorders>
              <w:top w:val="single" w:sz="4" w:space="0" w:color="auto"/>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8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870</w:t>
            </w:r>
          </w:p>
        </w:tc>
        <w:tc>
          <w:tcPr>
            <w:tcW w:w="520" w:type="dxa"/>
            <w:tcBorders>
              <w:top w:val="single" w:sz="4" w:space="0" w:color="auto"/>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single" w:sz="4" w:space="0" w:color="auto"/>
              <w:left w:val="single" w:sz="4" w:space="0" w:color="auto"/>
              <w:bottom w:val="nil"/>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22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18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460" w:type="dxa"/>
            <w:tcBorders>
              <w:top w:val="single" w:sz="4" w:space="0" w:color="auto"/>
              <w:left w:val="nil"/>
              <w:bottom w:val="nil"/>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Осуществление первичного воинского учета на территориях, где отсутствуют военные комиссариаты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99.0.00.51180</w:t>
            </w:r>
          </w:p>
        </w:tc>
        <w:tc>
          <w:tcPr>
            <w:tcW w:w="6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195,0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217,2</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225,0</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 органов</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Решение вопросов в сфере административных правонарушений</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0,1</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0,1</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сбалансированности местных бюджетов</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1 809,9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126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 органов</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Условно-утвержденные расходы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color w:val="000000"/>
                <w:szCs w:val="24"/>
              </w:rPr>
            </w:pPr>
            <w:r w:rsidRPr="001D4FC8">
              <w:rPr>
                <w:rFonts w:ascii="Times New Roman" w:hAnsi="Times New Roman"/>
                <w:b/>
                <w:bCs/>
                <w:color w:val="000000"/>
                <w:szCs w:val="24"/>
              </w:rPr>
              <w:t> </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color w:val="000000"/>
                <w:szCs w:val="24"/>
              </w:rPr>
            </w:pPr>
            <w:r w:rsidRPr="001D4FC8">
              <w:rPr>
                <w:rFonts w:ascii="Times New Roman" w:hAnsi="Times New Roman"/>
                <w:b/>
                <w:bCs/>
                <w:color w:val="000000"/>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color w:val="000000"/>
                <w:szCs w:val="24"/>
              </w:rPr>
            </w:pPr>
            <w:r w:rsidRPr="001D4FC8">
              <w:rPr>
                <w:rFonts w:ascii="Times New Roman" w:hAnsi="Times New Roman"/>
                <w:b/>
                <w:bCs/>
                <w:color w:val="000000"/>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color w:val="000000"/>
                <w:szCs w:val="24"/>
              </w:rPr>
            </w:pPr>
            <w:r w:rsidRPr="001D4FC8">
              <w:rPr>
                <w:rFonts w:ascii="Times New Roman" w:hAnsi="Times New Roman"/>
                <w:b/>
                <w:bCs/>
                <w:color w:val="000000"/>
                <w:szCs w:val="24"/>
              </w:rPr>
              <w:t>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color w:val="000000"/>
                <w:szCs w:val="24"/>
              </w:rPr>
            </w:pPr>
            <w:r w:rsidRPr="001D4FC8">
              <w:rPr>
                <w:rFonts w:ascii="Times New Roman" w:hAnsi="Times New Roman"/>
                <w:b/>
                <w:bCs/>
                <w:color w:val="000000"/>
                <w:szCs w:val="24"/>
              </w:rPr>
              <w:t>334,0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color w:val="000000"/>
                <w:szCs w:val="24"/>
              </w:rPr>
            </w:pPr>
            <w:r w:rsidRPr="001D4FC8">
              <w:rPr>
                <w:rFonts w:ascii="Times New Roman" w:hAnsi="Times New Roman"/>
                <w:b/>
                <w:bCs/>
                <w:color w:val="000000"/>
                <w:szCs w:val="24"/>
              </w:rPr>
              <w:t>736,0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900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color w:val="000000"/>
                <w:szCs w:val="24"/>
              </w:rPr>
            </w:pPr>
            <w:r w:rsidRPr="001D4FC8">
              <w:rPr>
                <w:rFonts w:ascii="Times New Roman" w:hAnsi="Times New Roman"/>
                <w:color w:val="000000"/>
                <w:szCs w:val="24"/>
              </w:rPr>
              <w:t> </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color w:val="000000"/>
                <w:szCs w:val="24"/>
              </w:rPr>
            </w:pPr>
            <w:r w:rsidRPr="001D4FC8">
              <w:rPr>
                <w:rFonts w:ascii="Times New Roman" w:hAnsi="Times New Roman"/>
                <w:color w:val="000000"/>
                <w:szCs w:val="24"/>
              </w:rPr>
              <w:t> </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334,0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736,0</w:t>
            </w:r>
          </w:p>
        </w:tc>
      </w:tr>
      <w:tr w:rsidR="001D4FC8" w:rsidRPr="001D4FC8" w:rsidTr="001D4FC8">
        <w:trPr>
          <w:trHeight w:val="375"/>
        </w:trPr>
        <w:tc>
          <w:tcPr>
            <w:tcW w:w="6580"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Условно-утвержденные расходы</w:t>
            </w:r>
          </w:p>
        </w:tc>
        <w:tc>
          <w:tcPr>
            <w:tcW w:w="1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color w:val="000000"/>
                <w:szCs w:val="24"/>
              </w:rPr>
            </w:pPr>
            <w:r w:rsidRPr="001D4FC8">
              <w:rPr>
                <w:rFonts w:ascii="Times New Roman" w:hAnsi="Times New Roman"/>
                <w:color w:val="000000"/>
                <w:szCs w:val="24"/>
              </w:rPr>
              <w:t>99</w:t>
            </w:r>
          </w:p>
        </w:tc>
        <w:tc>
          <w:tcPr>
            <w:tcW w:w="6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color w:val="000000"/>
                <w:szCs w:val="24"/>
              </w:rPr>
            </w:pPr>
            <w:r w:rsidRPr="001D4FC8">
              <w:rPr>
                <w:rFonts w:ascii="Times New Roman" w:hAnsi="Times New Roman"/>
                <w:color w:val="000000"/>
                <w:szCs w:val="24"/>
              </w:rPr>
              <w:t>99</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0,0</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334,0</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color w:val="000000"/>
                <w:szCs w:val="24"/>
              </w:rPr>
            </w:pPr>
            <w:r w:rsidRPr="001D4FC8">
              <w:rPr>
                <w:rFonts w:ascii="Times New Roman" w:hAnsi="Times New Roman"/>
                <w:color w:val="000000"/>
                <w:szCs w:val="24"/>
              </w:rPr>
              <w:t>736,0</w:t>
            </w:r>
          </w:p>
        </w:tc>
      </w:tr>
      <w:tr w:rsidR="001D4FC8" w:rsidRPr="001D4FC8" w:rsidTr="001D4FC8">
        <w:trPr>
          <w:trHeight w:val="375"/>
        </w:trPr>
        <w:tc>
          <w:tcPr>
            <w:tcW w:w="101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Итого расходов</w:t>
            </w:r>
          </w:p>
        </w:tc>
        <w:tc>
          <w:tcPr>
            <w:tcW w:w="12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26 510,4</w:t>
            </w:r>
          </w:p>
        </w:tc>
        <w:tc>
          <w:tcPr>
            <w:tcW w:w="11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13 574,2</w:t>
            </w:r>
          </w:p>
        </w:tc>
        <w:tc>
          <w:tcPr>
            <w:tcW w:w="146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14 943,8</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4920" w:type="dxa"/>
        <w:tblInd w:w="108" w:type="dxa"/>
        <w:tblLook w:val="04A0" w:firstRow="1" w:lastRow="0" w:firstColumn="1" w:lastColumn="0" w:noHBand="0" w:noVBand="1"/>
      </w:tblPr>
      <w:tblGrid>
        <w:gridCol w:w="6980"/>
        <w:gridCol w:w="787"/>
        <w:gridCol w:w="520"/>
        <w:gridCol w:w="523"/>
        <w:gridCol w:w="1642"/>
        <w:gridCol w:w="680"/>
        <w:gridCol w:w="1300"/>
        <w:gridCol w:w="1300"/>
        <w:gridCol w:w="1300"/>
      </w:tblGrid>
      <w:tr w:rsidR="001D4FC8" w:rsidRPr="001D4FC8" w:rsidTr="001D4FC8">
        <w:trPr>
          <w:trHeight w:val="315"/>
        </w:trPr>
        <w:tc>
          <w:tcPr>
            <w:tcW w:w="69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6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4580" w:type="dxa"/>
            <w:gridSpan w:val="4"/>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5</w:t>
            </w:r>
          </w:p>
        </w:tc>
      </w:tr>
      <w:tr w:rsidR="001D4FC8" w:rsidRPr="001D4FC8" w:rsidTr="001D4FC8">
        <w:trPr>
          <w:trHeight w:val="1110"/>
        </w:trPr>
        <w:tc>
          <w:tcPr>
            <w:tcW w:w="69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62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p>
        </w:tc>
        <w:tc>
          <w:tcPr>
            <w:tcW w:w="3900" w:type="dxa"/>
            <w:gridSpan w:val="3"/>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55"/>
        </w:trPr>
        <w:tc>
          <w:tcPr>
            <w:tcW w:w="69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6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510"/>
        </w:trPr>
        <w:tc>
          <w:tcPr>
            <w:tcW w:w="14920" w:type="dxa"/>
            <w:gridSpan w:val="9"/>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ВЕДОМСТВЕННАЯ СТРУКТУРА РАСХОДОВ МЕСТНОГО БЮДЖЕТА НА 2025 ГОД И ПЛАНОВЫЙ ПЕРИОД 2026 И 2027 годов</w:t>
            </w:r>
          </w:p>
        </w:tc>
      </w:tr>
      <w:tr w:rsidR="001D4FC8" w:rsidRPr="001D4FC8" w:rsidTr="001D4FC8">
        <w:trPr>
          <w:trHeight w:val="345"/>
        </w:trPr>
        <w:tc>
          <w:tcPr>
            <w:tcW w:w="69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szCs w:val="24"/>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6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450"/>
        </w:trPr>
        <w:tc>
          <w:tcPr>
            <w:tcW w:w="69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ГРБС</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ПР</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ВР</w:t>
            </w:r>
          </w:p>
        </w:tc>
        <w:tc>
          <w:tcPr>
            <w:tcW w:w="3900"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Сумма</w:t>
            </w:r>
          </w:p>
        </w:tc>
      </w:tr>
      <w:tr w:rsidR="001D4FC8" w:rsidRPr="001D4FC8" w:rsidTr="001D4FC8">
        <w:trPr>
          <w:trHeight w:val="555"/>
        </w:trPr>
        <w:tc>
          <w:tcPr>
            <w:tcW w:w="69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30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30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30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администрация Гусельниковского сельсовета Искитмского района Новосибирской области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5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26 510,4</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13 574,2</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14 943,8</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Общегосударственные вопросы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8 248,5</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6 027,4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6 027,4</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Функционирование высшего должностного лица субъекта Российской Федерации и муниципального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1 322,7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Глава муниципального образования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99.0.00.03110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1 322,7</w:t>
            </w:r>
          </w:p>
        </w:tc>
      </w:tr>
      <w:tr w:rsidR="001D4FC8" w:rsidRPr="001D4FC8" w:rsidTr="001D4FC8">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6 872,1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4 651,0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4 651,0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6 872,1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4 651,0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4 651,0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4 091,0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обеспечение функций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971,1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559,9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559,9</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909,2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499,9</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61,9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Решение вопросов в сфере административных правонарушений</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99.0.00.70190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0,1</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Обеспечение сбалансированности местных бюджетов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1 809,9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деятельности финансовых, налоговых и таможенных органов и органов финансового (финансово-бюджетного) надзора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06</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38,7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межбюджетные трансферты бюджетам бюджетной системы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Межбюджетные трансферты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межбюджетные трансферты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06</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99.0.00.00500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38,7</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Резервные фонды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Резервные фонды местных администраций</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Резервные средства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99.0.00.20550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870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Другие общегосударственные вопросы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Выполнение других обязательств государства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Исполнение судебных актов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830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 xml:space="preserve">Уплата налогов, сборов и иных платежей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99.0.00.00920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оборона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217,2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225,0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Мобилизационная и вневойсковая подготовка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195,0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217,2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225,0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217,2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225,0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Осуществление первичного воинского учета на территориях, где отсутствуют военные комиссариаты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217,2</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225,0</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по оплате труда работников государственных (муниципальных органов) органов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120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189,1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196,8</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02</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99.0.00.51180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28,2</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"Обеспечение пожарной безопасности на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50.0.00.00000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60,0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Мероприятия по пожарной безопасности на территории поселения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50.0.00.02180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52,4</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Национальная экономика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Дорожное хозяйство (дорожные фонды)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"Дорожное хозяйство на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52.0.00.00000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2 583,1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2 065,0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2 851,0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 xml:space="preserve">Развитие автомобильных дорог местного значения на территории поселения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52.0.00.9Д010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2 483,1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1 965,0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2 751,0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2 483,1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1 965,0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2 751,0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Обеспечение безопасности дорожного движения на территории поселения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52.0.00.9Д020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100,0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52.0.00.9Д020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100,0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Жилищно-коммунальное хозяйство</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Благоустройство</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"Благоустройство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1 477,6</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Подпрограмма "Уличное освещение" муниципальной программы "Благоустройство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58.1.00.00000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926,8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1 447,5</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Мероприятие  "Уличное освещение" по благоустройству территории поселения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58.1.00.01000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926,8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1 273,7</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1 447,5</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Подпрограмма "Прочие мероприятия по благоустройству территории сельского поселения" муниципальной программы "Благоустройство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58.4.00.00000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550,8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Реализация инициативного проекта "Зимние забавы"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58.4.00.70240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Софинанансирование инициативного проекта "Зимние забавы"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05</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03</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58.4.00.S0240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190,8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Культура, кинематография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Культура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94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Муниципальная программа "Сохранение и развитие культуры на территории  Гусельниковского сельсовета"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59.0.00.00000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13 416,9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3 060,0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Мероприятия  "Сохранение и развитие культуры" на территории поселения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6 416,9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3 060,0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3 060,0</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4 498,8</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2 500,0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Закупка товаров, работ и услуг для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1 853,1</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500,0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Иные бюджетные ассигнования</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7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Уплата налогов, сборов и иных платежей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59.0.00.40590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850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65,0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60,0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Обеспечение сбалансированности местных бюджетов</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126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Расходы на выплаты персоналу казенных учреждений</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08</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59.0.00.70510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7 000,0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Социальная политика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Пенсионное обеспечение</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630"/>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Доплаты к пенсиям государственных служащих субъектов Российской Федерации и муниципальных служащих</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Публичные нормативные социальные выплаты гражданам </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310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Условно-утвержденные расходы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736,0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lastRenderedPageBreak/>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r w:rsidR="001D4FC8" w:rsidRPr="001D4FC8" w:rsidTr="001D4FC8">
        <w:trPr>
          <w:trHeight w:val="315"/>
        </w:trPr>
        <w:tc>
          <w:tcPr>
            <w:tcW w:w="69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Условно-утвержденные расходы</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w:t>
            </w:r>
          </w:p>
        </w:tc>
        <w:tc>
          <w:tcPr>
            <w:tcW w:w="16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99.0.00.99990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334,0</w:t>
            </w:r>
          </w:p>
        </w:tc>
        <w:tc>
          <w:tcPr>
            <w:tcW w:w="13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736,0</w:t>
            </w:r>
          </w:p>
        </w:tc>
      </w:tr>
    </w:tbl>
    <w:p w:rsidR="001D4FC8" w:rsidRDefault="001D4FC8" w:rsidP="001D4FC8">
      <w:pPr>
        <w:spacing w:before="0"/>
        <w:rPr>
          <w:rFonts w:ascii="Times New Roman" w:hAnsi="Times New Roman"/>
          <w:sz w:val="20"/>
        </w:rPr>
      </w:pPr>
    </w:p>
    <w:tbl>
      <w:tblPr>
        <w:tblW w:w="13220" w:type="dxa"/>
        <w:tblInd w:w="108" w:type="dxa"/>
        <w:tblLook w:val="04A0" w:firstRow="1" w:lastRow="0" w:firstColumn="1" w:lastColumn="0" w:noHBand="0" w:noVBand="1"/>
      </w:tblPr>
      <w:tblGrid>
        <w:gridCol w:w="5920"/>
        <w:gridCol w:w="787"/>
        <w:gridCol w:w="520"/>
        <w:gridCol w:w="523"/>
        <w:gridCol w:w="1596"/>
        <w:gridCol w:w="680"/>
        <w:gridCol w:w="1100"/>
        <w:gridCol w:w="1080"/>
        <w:gridCol w:w="1200"/>
      </w:tblGrid>
      <w:tr w:rsidR="001D4FC8" w:rsidRPr="001D4FC8" w:rsidTr="001D4FC8">
        <w:trPr>
          <w:trHeight w:val="315"/>
        </w:trPr>
        <w:tc>
          <w:tcPr>
            <w:tcW w:w="59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4060" w:type="dxa"/>
            <w:gridSpan w:val="4"/>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6</w:t>
            </w:r>
          </w:p>
        </w:tc>
      </w:tr>
      <w:tr w:rsidR="001D4FC8" w:rsidRPr="001D4FC8" w:rsidTr="001D4FC8">
        <w:trPr>
          <w:trHeight w:val="1170"/>
        </w:trPr>
        <w:tc>
          <w:tcPr>
            <w:tcW w:w="59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4060" w:type="dxa"/>
            <w:gridSpan w:val="4"/>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585"/>
        </w:trPr>
        <w:tc>
          <w:tcPr>
            <w:tcW w:w="59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825"/>
        </w:trPr>
        <w:tc>
          <w:tcPr>
            <w:tcW w:w="13220" w:type="dxa"/>
            <w:gridSpan w:val="9"/>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color w:val="000000"/>
                <w:szCs w:val="24"/>
              </w:rPr>
            </w:pPr>
            <w:r w:rsidRPr="001D4FC8">
              <w:rPr>
                <w:rFonts w:ascii="Times New Roman" w:hAnsi="Times New Roman"/>
                <w:b/>
                <w:bCs/>
                <w:color w:val="000000"/>
                <w:szCs w:val="24"/>
              </w:rPr>
              <w:t>РАСПРЕДЕЛЕНИЕ БЮДЖЕТНЫХ АССИГНОВАНИЙ НА ИСПОЛНЕНИЕ ПУБЛИЧНЫХ НОРМАТИВНЫХ ОБЯЗАТЕЛЬСТВ НА 2025 ГОД И ПЛАНОВЫЙ ПЕРИОД 2026 И 2027 ГОДОВ</w:t>
            </w:r>
          </w:p>
        </w:tc>
      </w:tr>
      <w:tr w:rsidR="001D4FC8" w:rsidRPr="001D4FC8" w:rsidTr="001D4FC8">
        <w:trPr>
          <w:trHeight w:val="345"/>
        </w:trPr>
        <w:tc>
          <w:tcPr>
            <w:tcW w:w="59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color w:val="000000"/>
                <w:szCs w:val="24"/>
              </w:rPr>
            </w:pPr>
          </w:p>
        </w:tc>
        <w:tc>
          <w:tcPr>
            <w:tcW w:w="7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5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6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1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450"/>
        </w:trPr>
        <w:tc>
          <w:tcPr>
            <w:tcW w:w="5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ГРБС</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РЗ</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ПР</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ЦСР</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ВР</w:t>
            </w:r>
          </w:p>
        </w:tc>
        <w:tc>
          <w:tcPr>
            <w:tcW w:w="3380"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Сумма</w:t>
            </w:r>
          </w:p>
        </w:tc>
      </w:tr>
      <w:tr w:rsidR="001D4FC8" w:rsidRPr="001D4FC8" w:rsidTr="001D4FC8">
        <w:trPr>
          <w:trHeight w:val="555"/>
        </w:trPr>
        <w:tc>
          <w:tcPr>
            <w:tcW w:w="59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10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08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37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Социальная политика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7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Пенсионное обеспечение</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01</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0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r w:rsidR="001D4FC8" w:rsidRPr="001D4FC8" w:rsidTr="001D4FC8">
        <w:trPr>
          <w:trHeight w:val="375"/>
        </w:trPr>
        <w:tc>
          <w:tcPr>
            <w:tcW w:w="5920" w:type="dxa"/>
            <w:tcBorders>
              <w:top w:val="nil"/>
              <w:left w:val="single" w:sz="4" w:space="0" w:color="auto"/>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Непрограммные направления бюджета</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99.0.00.00000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0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79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Доплаты к пенсиям государственных служащих субъектов Российской Федерации и муниципальных служащих</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11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0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75"/>
        </w:trPr>
        <w:tc>
          <w:tcPr>
            <w:tcW w:w="592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Социальное обеспечение и иные выплаты населению</w:t>
            </w:r>
          </w:p>
        </w:tc>
        <w:tc>
          <w:tcPr>
            <w:tcW w:w="7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300</w:t>
            </w:r>
          </w:p>
        </w:tc>
        <w:tc>
          <w:tcPr>
            <w:tcW w:w="11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0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630"/>
        </w:trPr>
        <w:tc>
          <w:tcPr>
            <w:tcW w:w="5920" w:type="dxa"/>
            <w:tcBorders>
              <w:top w:val="nil"/>
              <w:left w:val="single" w:sz="4" w:space="0" w:color="auto"/>
              <w:bottom w:val="single" w:sz="4" w:space="0" w:color="auto"/>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 xml:space="preserve">Публичные нормативные социальные выплаты гражданам </w:t>
            </w:r>
          </w:p>
        </w:tc>
        <w:tc>
          <w:tcPr>
            <w:tcW w:w="70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194</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10</w:t>
            </w:r>
          </w:p>
        </w:tc>
        <w:tc>
          <w:tcPr>
            <w:tcW w:w="5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w:t>
            </w:r>
          </w:p>
        </w:tc>
        <w:tc>
          <w:tcPr>
            <w:tcW w:w="15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99.0.00.02020</w:t>
            </w:r>
          </w:p>
        </w:tc>
        <w:tc>
          <w:tcPr>
            <w:tcW w:w="6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310</w:t>
            </w:r>
          </w:p>
        </w:tc>
        <w:tc>
          <w:tcPr>
            <w:tcW w:w="11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0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szCs w:val="24"/>
              </w:rPr>
            </w:pPr>
            <w:r w:rsidRPr="001D4FC8">
              <w:rPr>
                <w:rFonts w:ascii="Times New Roman" w:hAnsi="Times New Roman"/>
                <w:szCs w:val="24"/>
              </w:rPr>
              <w:t>536,9</w:t>
            </w:r>
          </w:p>
        </w:tc>
      </w:tr>
      <w:tr w:rsidR="001D4FC8" w:rsidRPr="001D4FC8" w:rsidTr="001D4FC8">
        <w:trPr>
          <w:trHeight w:val="375"/>
        </w:trPr>
        <w:tc>
          <w:tcPr>
            <w:tcW w:w="984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lastRenderedPageBreak/>
              <w:t>Итого расходов</w:t>
            </w:r>
          </w:p>
        </w:tc>
        <w:tc>
          <w:tcPr>
            <w:tcW w:w="1100" w:type="dxa"/>
            <w:tcBorders>
              <w:top w:val="nil"/>
              <w:left w:val="nil"/>
              <w:bottom w:val="single" w:sz="4" w:space="0" w:color="auto"/>
              <w:right w:val="single" w:sz="4" w:space="0" w:color="auto"/>
            </w:tcBorders>
            <w:shd w:val="clear" w:color="auto" w:fill="auto"/>
            <w:noWrap/>
            <w:vAlign w:val="bottom"/>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080" w:type="dxa"/>
            <w:tcBorders>
              <w:top w:val="nil"/>
              <w:left w:val="nil"/>
              <w:bottom w:val="single" w:sz="4" w:space="0" w:color="auto"/>
              <w:right w:val="single" w:sz="4" w:space="0" w:color="auto"/>
            </w:tcBorders>
            <w:shd w:val="clear" w:color="auto" w:fill="auto"/>
            <w:noWrap/>
            <w:vAlign w:val="bottom"/>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c>
          <w:tcPr>
            <w:tcW w:w="120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right"/>
              <w:rPr>
                <w:rFonts w:ascii="Times New Roman" w:hAnsi="Times New Roman"/>
                <w:b/>
                <w:bCs/>
                <w:szCs w:val="24"/>
              </w:rPr>
            </w:pPr>
            <w:r w:rsidRPr="001D4FC8">
              <w:rPr>
                <w:rFonts w:ascii="Times New Roman" w:hAnsi="Times New Roman"/>
                <w:b/>
                <w:bCs/>
                <w:szCs w:val="24"/>
              </w:rPr>
              <w:t>536,9</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1400" w:type="dxa"/>
        <w:tblInd w:w="108" w:type="dxa"/>
        <w:tblLook w:val="04A0" w:firstRow="1" w:lastRow="0" w:firstColumn="1" w:lastColumn="0" w:noHBand="0" w:noVBand="1"/>
      </w:tblPr>
      <w:tblGrid>
        <w:gridCol w:w="5660"/>
        <w:gridCol w:w="2040"/>
        <w:gridCol w:w="1860"/>
        <w:gridCol w:w="1840"/>
      </w:tblGrid>
      <w:tr w:rsidR="001D4FC8" w:rsidRPr="001D4FC8" w:rsidTr="001D4FC8">
        <w:trPr>
          <w:trHeight w:val="300"/>
        </w:trPr>
        <w:tc>
          <w:tcPr>
            <w:tcW w:w="566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20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3700" w:type="dxa"/>
            <w:gridSpan w:val="2"/>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7</w:t>
            </w:r>
          </w:p>
        </w:tc>
      </w:tr>
      <w:tr w:rsidR="001D4FC8" w:rsidRPr="001D4FC8" w:rsidTr="001D4FC8">
        <w:trPr>
          <w:trHeight w:val="1155"/>
        </w:trPr>
        <w:tc>
          <w:tcPr>
            <w:tcW w:w="566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3700" w:type="dxa"/>
            <w:gridSpan w:val="2"/>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70"/>
        </w:trPr>
        <w:tc>
          <w:tcPr>
            <w:tcW w:w="566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86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184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p>
        </w:tc>
      </w:tr>
      <w:tr w:rsidR="001D4FC8" w:rsidRPr="001D4FC8" w:rsidTr="001D4FC8">
        <w:trPr>
          <w:trHeight w:val="990"/>
        </w:trPr>
        <w:tc>
          <w:tcPr>
            <w:tcW w:w="11400" w:type="dxa"/>
            <w:gridSpan w:val="4"/>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РАСПРЕДЕЛЕНИЕ ИНЫХ  МЕЖБЮДЖЕТНЫХ ТРАНСФЕРТОВ НА РЕАЛИЗАЦИЮ МЕРОПРИЯТИЙ ПО ОСУЩЕСТВЛЕНИЮ ВНЕШНЕГО МУНИЦИПАЛЬНОГО ФИНАНСОВОГО КОНТРОЛЯ НА 2025 ГОД И ПЛАНОВЫЙ ПЕРИОД 2026 И 2027 ГОДОВ</w:t>
            </w:r>
          </w:p>
        </w:tc>
      </w:tr>
      <w:tr w:rsidR="001D4FC8" w:rsidRPr="001D4FC8" w:rsidTr="001D4FC8">
        <w:trPr>
          <w:trHeight w:val="315"/>
        </w:trPr>
        <w:tc>
          <w:tcPr>
            <w:tcW w:w="566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szCs w:val="24"/>
              </w:rPr>
            </w:pPr>
          </w:p>
        </w:tc>
        <w:tc>
          <w:tcPr>
            <w:tcW w:w="20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3700" w:type="dxa"/>
            <w:gridSpan w:val="2"/>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trHeight w:val="402"/>
        </w:trPr>
        <w:tc>
          <w:tcPr>
            <w:tcW w:w="5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 муниципального образования</w:t>
            </w:r>
          </w:p>
        </w:tc>
        <w:tc>
          <w:tcPr>
            <w:tcW w:w="5740"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Сумма</w:t>
            </w:r>
          </w:p>
        </w:tc>
      </w:tr>
      <w:tr w:rsidR="001D4FC8" w:rsidRPr="001D4FC8" w:rsidTr="001D4FC8">
        <w:trPr>
          <w:trHeight w:val="402"/>
        </w:trPr>
        <w:tc>
          <w:tcPr>
            <w:tcW w:w="566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204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86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840" w:type="dxa"/>
            <w:tcBorders>
              <w:top w:val="nil"/>
              <w:left w:val="single" w:sz="4" w:space="0" w:color="auto"/>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402"/>
        </w:trPr>
        <w:tc>
          <w:tcPr>
            <w:tcW w:w="5660" w:type="dxa"/>
            <w:tcBorders>
              <w:top w:val="nil"/>
              <w:left w:val="single" w:sz="4" w:space="0" w:color="auto"/>
              <w:bottom w:val="nil"/>
              <w:right w:val="single" w:sz="4" w:space="0" w:color="auto"/>
            </w:tcBorders>
            <w:shd w:val="clear" w:color="auto" w:fill="auto"/>
            <w:vAlign w:val="center"/>
            <w:hideMark/>
          </w:tcPr>
          <w:p w:rsidR="001D4FC8" w:rsidRPr="001D4FC8" w:rsidRDefault="001D4FC8" w:rsidP="001D4FC8">
            <w:pPr>
              <w:spacing w:before="0"/>
              <w:ind w:firstLine="0"/>
              <w:jc w:val="left"/>
              <w:rPr>
                <w:rFonts w:ascii="Times New Roman" w:hAnsi="Times New Roman"/>
                <w:szCs w:val="24"/>
              </w:rPr>
            </w:pPr>
            <w:r w:rsidRPr="001D4FC8">
              <w:rPr>
                <w:rFonts w:ascii="Times New Roman" w:hAnsi="Times New Roman"/>
                <w:szCs w:val="24"/>
              </w:rPr>
              <w:t>Искитимский муниципальный район</w:t>
            </w:r>
          </w:p>
        </w:tc>
        <w:tc>
          <w:tcPr>
            <w:tcW w:w="2040" w:type="dxa"/>
            <w:tcBorders>
              <w:top w:val="single" w:sz="4" w:space="0" w:color="auto"/>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38,7</w:t>
            </w:r>
          </w:p>
        </w:tc>
        <w:tc>
          <w:tcPr>
            <w:tcW w:w="1860" w:type="dxa"/>
            <w:tcBorders>
              <w:top w:val="single" w:sz="4" w:space="0" w:color="auto"/>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38,7</w:t>
            </w:r>
          </w:p>
        </w:tc>
        <w:tc>
          <w:tcPr>
            <w:tcW w:w="1840" w:type="dxa"/>
            <w:tcBorders>
              <w:top w:val="single" w:sz="4" w:space="0" w:color="auto"/>
              <w:left w:val="nil"/>
              <w:bottom w:val="nil"/>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38,7</w:t>
            </w:r>
          </w:p>
        </w:tc>
      </w:tr>
      <w:tr w:rsidR="001D4FC8" w:rsidRPr="001D4FC8" w:rsidTr="001D4FC8">
        <w:trPr>
          <w:trHeight w:val="402"/>
        </w:trPr>
        <w:tc>
          <w:tcPr>
            <w:tcW w:w="5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Итого</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38,7</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38,7</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38,7</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1580" w:type="dxa"/>
        <w:tblInd w:w="108" w:type="dxa"/>
        <w:tblLook w:val="04A0" w:firstRow="1" w:lastRow="0" w:firstColumn="1" w:lastColumn="0" w:noHBand="0" w:noVBand="1"/>
      </w:tblPr>
      <w:tblGrid>
        <w:gridCol w:w="2580"/>
        <w:gridCol w:w="5180"/>
        <w:gridCol w:w="1300"/>
        <w:gridCol w:w="1220"/>
        <w:gridCol w:w="1300"/>
      </w:tblGrid>
      <w:tr w:rsidR="001D4FC8" w:rsidRPr="001D4FC8" w:rsidTr="001D4FC8">
        <w:trPr>
          <w:trHeight w:val="300"/>
        </w:trPr>
        <w:tc>
          <w:tcPr>
            <w:tcW w:w="25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5180" w:type="dxa"/>
            <w:tcBorders>
              <w:top w:val="nil"/>
              <w:left w:val="nil"/>
              <w:bottom w:val="nil"/>
              <w:right w:val="nil"/>
            </w:tcBorders>
            <w:shd w:val="clear" w:color="auto" w:fill="auto"/>
            <w:vAlign w:val="bottom"/>
            <w:hideMark/>
          </w:tcPr>
          <w:p w:rsidR="001D4FC8" w:rsidRPr="001D4FC8" w:rsidRDefault="001D4FC8" w:rsidP="001D4FC8">
            <w:pPr>
              <w:spacing w:before="0"/>
              <w:ind w:firstLine="0"/>
              <w:jc w:val="left"/>
              <w:rPr>
                <w:rFonts w:ascii="Times New Roman" w:hAnsi="Times New Roman"/>
                <w:sz w:val="20"/>
              </w:rPr>
            </w:pPr>
          </w:p>
        </w:tc>
        <w:tc>
          <w:tcPr>
            <w:tcW w:w="3820" w:type="dxa"/>
            <w:gridSpan w:val="3"/>
            <w:tcBorders>
              <w:top w:val="nil"/>
              <w:left w:val="nil"/>
              <w:bottom w:val="nil"/>
              <w:right w:val="nil"/>
            </w:tcBorders>
            <w:shd w:val="clear" w:color="auto" w:fill="auto"/>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8</w:t>
            </w:r>
          </w:p>
        </w:tc>
      </w:tr>
      <w:tr w:rsidR="001D4FC8" w:rsidRPr="001D4FC8" w:rsidTr="001D4FC8">
        <w:trPr>
          <w:trHeight w:val="1155"/>
        </w:trPr>
        <w:tc>
          <w:tcPr>
            <w:tcW w:w="25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5180"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3820" w:type="dxa"/>
            <w:gridSpan w:val="3"/>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85"/>
        </w:trPr>
        <w:tc>
          <w:tcPr>
            <w:tcW w:w="258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p>
        </w:tc>
        <w:tc>
          <w:tcPr>
            <w:tcW w:w="9000" w:type="dxa"/>
            <w:gridSpan w:val="4"/>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p>
        </w:tc>
      </w:tr>
      <w:tr w:rsidR="001D4FC8" w:rsidRPr="001D4FC8" w:rsidTr="001D4FC8">
        <w:trPr>
          <w:trHeight w:val="645"/>
        </w:trPr>
        <w:tc>
          <w:tcPr>
            <w:tcW w:w="11580" w:type="dxa"/>
            <w:gridSpan w:val="5"/>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 xml:space="preserve">           ИСТОЧНИКИ ФИНАНСИРОВАНИЯ ДЕФИЦИТА МЕСТНОГО БЮДЖЕТА НА 2025 ГОД И ПЛАНОВЫЙ ПЕРИОД 2026 И 2027 ГОДОВ </w:t>
            </w:r>
          </w:p>
        </w:tc>
      </w:tr>
      <w:tr w:rsidR="001D4FC8" w:rsidRPr="001D4FC8" w:rsidTr="001D4FC8">
        <w:trPr>
          <w:trHeight w:val="330"/>
        </w:trPr>
        <w:tc>
          <w:tcPr>
            <w:tcW w:w="258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p>
        </w:tc>
        <w:tc>
          <w:tcPr>
            <w:tcW w:w="518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p>
        </w:tc>
        <w:tc>
          <w:tcPr>
            <w:tcW w:w="130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p>
        </w:tc>
        <w:tc>
          <w:tcPr>
            <w:tcW w:w="122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p>
        </w:tc>
        <w:tc>
          <w:tcPr>
            <w:tcW w:w="130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p>
        </w:tc>
      </w:tr>
      <w:tr w:rsidR="001D4FC8" w:rsidRPr="001D4FC8" w:rsidTr="001D4FC8">
        <w:trPr>
          <w:trHeight w:val="300"/>
        </w:trPr>
        <w:tc>
          <w:tcPr>
            <w:tcW w:w="258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p>
        </w:tc>
        <w:tc>
          <w:tcPr>
            <w:tcW w:w="518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p>
        </w:tc>
        <w:tc>
          <w:tcPr>
            <w:tcW w:w="130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p>
        </w:tc>
        <w:tc>
          <w:tcPr>
            <w:tcW w:w="12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p>
        </w:tc>
        <w:tc>
          <w:tcPr>
            <w:tcW w:w="130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тыс.рублей</w:t>
            </w:r>
          </w:p>
        </w:tc>
      </w:tr>
      <w:tr w:rsidR="001D4FC8" w:rsidRPr="001D4FC8" w:rsidTr="001D4FC8">
        <w:trPr>
          <w:trHeight w:val="765"/>
        </w:trPr>
        <w:tc>
          <w:tcPr>
            <w:tcW w:w="2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КОД</w:t>
            </w:r>
          </w:p>
        </w:tc>
        <w:tc>
          <w:tcPr>
            <w:tcW w:w="51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Наименование кода группы, подгруппы, статьи и вида источников финансирования дефицитов бюджетов</w:t>
            </w:r>
          </w:p>
        </w:tc>
        <w:tc>
          <w:tcPr>
            <w:tcW w:w="3820"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Сумма</w:t>
            </w:r>
          </w:p>
        </w:tc>
      </w:tr>
      <w:tr w:rsidR="001D4FC8" w:rsidRPr="001D4FC8" w:rsidTr="001D4FC8">
        <w:trPr>
          <w:trHeight w:val="810"/>
        </w:trPr>
        <w:tc>
          <w:tcPr>
            <w:tcW w:w="25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5180"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2025 год</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2026 год</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2027 год</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 01 00 00 00 00 0000 000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Источники внутреннего финансирования дефицита местного бюджета, в том числе:</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01 05 00 00 00 0000 000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Изменение остатков средств на счетах по учету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01 05 00 00 00 0000 500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Увеличение остатков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01 05 02 00 00 0000 500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Увеличение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01 05 02 01 00 0000 510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 xml:space="preserve">Увеличение прочих остатков денежных средств бюджета </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01 05 02 01 10 0000 510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Увеличение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01 05 00 00 00 0000 600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Уменьшение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01 05 02 00 00 0000 600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Уменьшение прочих остатков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 01 05 02 01 00 0000 610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Уменьшение прочих остатков денежных средств бюджета</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01 05 02 01 10 0000 610</w:t>
            </w:r>
          </w:p>
        </w:tc>
        <w:tc>
          <w:tcPr>
            <w:tcW w:w="51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rPr>
                <w:rFonts w:ascii="Times New Roman" w:hAnsi="Times New Roman"/>
                <w:szCs w:val="24"/>
              </w:rPr>
            </w:pPr>
            <w:r w:rsidRPr="001D4FC8">
              <w:rPr>
                <w:rFonts w:ascii="Times New Roman" w:hAnsi="Times New Roman"/>
                <w:szCs w:val="24"/>
              </w:rPr>
              <w:t>Уменьшение прочих остатков денежных средств бюджета поселения</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26 510,4</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13 574,2</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14 943,8</w:t>
            </w:r>
          </w:p>
        </w:tc>
      </w:tr>
      <w:tr w:rsidR="001D4FC8" w:rsidRPr="001D4FC8" w:rsidTr="001D4FC8">
        <w:trPr>
          <w:trHeight w:val="600"/>
        </w:trPr>
        <w:tc>
          <w:tcPr>
            <w:tcW w:w="77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left"/>
              <w:rPr>
                <w:rFonts w:ascii="Times New Roman" w:hAnsi="Times New Roman"/>
                <w:b/>
                <w:bCs/>
                <w:szCs w:val="24"/>
              </w:rPr>
            </w:pPr>
            <w:r w:rsidRPr="001D4FC8">
              <w:rPr>
                <w:rFonts w:ascii="Times New Roman" w:hAnsi="Times New Roman"/>
                <w:b/>
                <w:bCs/>
                <w:szCs w:val="24"/>
              </w:rPr>
              <w:t>ИТОГО</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0,0</w:t>
            </w:r>
          </w:p>
        </w:tc>
        <w:tc>
          <w:tcPr>
            <w:tcW w:w="12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0,0</w:t>
            </w:r>
          </w:p>
        </w:tc>
        <w:tc>
          <w:tcPr>
            <w:tcW w:w="130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0,0</w:t>
            </w:r>
          </w:p>
        </w:tc>
      </w:tr>
    </w:tbl>
    <w:p w:rsidR="001D4FC8" w:rsidRDefault="001D4FC8" w:rsidP="001D4FC8">
      <w:pPr>
        <w:spacing w:before="0"/>
        <w:rPr>
          <w:rFonts w:ascii="Times New Roman" w:hAnsi="Times New Roman"/>
          <w:sz w:val="20"/>
        </w:rPr>
      </w:pPr>
    </w:p>
    <w:tbl>
      <w:tblPr>
        <w:tblW w:w="15182" w:type="dxa"/>
        <w:tblInd w:w="108" w:type="dxa"/>
        <w:tblLook w:val="04A0" w:firstRow="1" w:lastRow="0" w:firstColumn="1" w:lastColumn="0" w:noHBand="0" w:noVBand="1"/>
      </w:tblPr>
      <w:tblGrid>
        <w:gridCol w:w="340"/>
        <w:gridCol w:w="2495"/>
        <w:gridCol w:w="1309"/>
        <w:gridCol w:w="1420"/>
        <w:gridCol w:w="1480"/>
        <w:gridCol w:w="1309"/>
        <w:gridCol w:w="1261"/>
        <w:gridCol w:w="1444"/>
        <w:gridCol w:w="1309"/>
        <w:gridCol w:w="1261"/>
        <w:gridCol w:w="1540"/>
        <w:gridCol w:w="14"/>
      </w:tblGrid>
      <w:tr w:rsidR="001D4FC8" w:rsidRPr="001D4FC8" w:rsidTr="001D4FC8">
        <w:trPr>
          <w:gridAfter w:val="1"/>
          <w:wAfter w:w="14" w:type="dxa"/>
          <w:trHeight w:val="255"/>
        </w:trPr>
        <w:tc>
          <w:tcPr>
            <w:tcW w:w="3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2495"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44"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4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Приложение 9</w:t>
            </w:r>
          </w:p>
        </w:tc>
      </w:tr>
      <w:tr w:rsidR="001D4FC8" w:rsidRPr="001D4FC8" w:rsidTr="001D4FC8">
        <w:trPr>
          <w:gridAfter w:val="1"/>
          <w:wAfter w:w="14" w:type="dxa"/>
          <w:trHeight w:val="1110"/>
        </w:trPr>
        <w:tc>
          <w:tcPr>
            <w:tcW w:w="34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p>
        </w:tc>
        <w:tc>
          <w:tcPr>
            <w:tcW w:w="2495"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44"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4110" w:type="dxa"/>
            <w:gridSpan w:val="3"/>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gridAfter w:val="1"/>
          <w:wAfter w:w="14" w:type="dxa"/>
          <w:trHeight w:val="360"/>
        </w:trPr>
        <w:tc>
          <w:tcPr>
            <w:tcW w:w="34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p>
        </w:tc>
        <w:tc>
          <w:tcPr>
            <w:tcW w:w="2495"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2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80"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44"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p>
        </w:tc>
        <w:tc>
          <w:tcPr>
            <w:tcW w:w="1540"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p>
        </w:tc>
      </w:tr>
      <w:tr w:rsidR="001D4FC8" w:rsidRPr="001D4FC8" w:rsidTr="001D4FC8">
        <w:trPr>
          <w:trHeight w:val="675"/>
        </w:trPr>
        <w:tc>
          <w:tcPr>
            <w:tcW w:w="15182" w:type="dxa"/>
            <w:gridSpan w:val="12"/>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ПРОГРАММА МУНИЦИПАЛЬНЫХ ВНУТРЕННИХ ЗАИМСТВОВАНИЙ ГУСЕЛЬНИКОВСКОГО СЕЛЬСОВЕТА НА 2025 ГОД И ПЛАНОВЫЙ ПЕРИОД  2026 И 2027 ГОДОВ</w:t>
            </w:r>
          </w:p>
        </w:tc>
      </w:tr>
      <w:tr w:rsidR="001D4FC8" w:rsidRPr="001D4FC8" w:rsidTr="001D4FC8">
        <w:trPr>
          <w:gridAfter w:val="1"/>
          <w:wAfter w:w="14" w:type="dxa"/>
          <w:trHeight w:val="315"/>
        </w:trPr>
        <w:tc>
          <w:tcPr>
            <w:tcW w:w="3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b/>
                <w:bCs/>
                <w:szCs w:val="24"/>
              </w:rPr>
            </w:pPr>
          </w:p>
        </w:tc>
        <w:tc>
          <w:tcPr>
            <w:tcW w:w="2495"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2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8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44"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309"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261"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тыс. рублей</w:t>
            </w:r>
          </w:p>
        </w:tc>
      </w:tr>
      <w:tr w:rsidR="001D4FC8" w:rsidRPr="001D4FC8" w:rsidTr="001D4FC8">
        <w:trPr>
          <w:gridAfter w:val="1"/>
          <w:wAfter w:w="14" w:type="dxa"/>
          <w:trHeight w:val="840"/>
        </w:trPr>
        <w:tc>
          <w:tcPr>
            <w:tcW w:w="28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Муниципальные  внутренние заимствования,              в том числе</w:t>
            </w:r>
            <w:r w:rsidRPr="001D4FC8">
              <w:rPr>
                <w:rFonts w:ascii="Times New Roman" w:hAnsi="Times New Roman"/>
                <w:sz w:val="20"/>
              </w:rPr>
              <w:t xml:space="preserve"> </w:t>
            </w:r>
          </w:p>
        </w:tc>
        <w:tc>
          <w:tcPr>
            <w:tcW w:w="4209"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2025 год</w:t>
            </w:r>
          </w:p>
        </w:tc>
        <w:tc>
          <w:tcPr>
            <w:tcW w:w="4014"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2026год</w:t>
            </w:r>
          </w:p>
        </w:tc>
        <w:tc>
          <w:tcPr>
            <w:tcW w:w="4110"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2027 год</w:t>
            </w:r>
          </w:p>
        </w:tc>
      </w:tr>
      <w:tr w:rsidR="001D4FC8" w:rsidRPr="001D4FC8" w:rsidTr="001D4FC8">
        <w:trPr>
          <w:gridAfter w:val="1"/>
          <w:wAfter w:w="14" w:type="dxa"/>
          <w:trHeight w:val="840"/>
        </w:trPr>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b/>
                <w:bCs/>
                <w:sz w:val="20"/>
              </w:rPr>
            </w:pP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w:t>
            </w:r>
            <w:r w:rsidRPr="001D4FC8">
              <w:rPr>
                <w:rFonts w:ascii="Times New Roman" w:hAnsi="Times New Roman"/>
                <w:sz w:val="20"/>
              </w:rPr>
              <w:br/>
              <w:t>привлечения</w:t>
            </w:r>
          </w:p>
        </w:tc>
        <w:tc>
          <w:tcPr>
            <w:tcW w:w="14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Предельные сроки погашения</w:t>
            </w:r>
          </w:p>
        </w:tc>
        <w:tc>
          <w:tcPr>
            <w:tcW w:w="14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 средств, направляемых на погашение</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w:t>
            </w:r>
            <w:r w:rsidRPr="001D4FC8">
              <w:rPr>
                <w:rFonts w:ascii="Times New Roman" w:hAnsi="Times New Roman"/>
                <w:sz w:val="20"/>
              </w:rPr>
              <w:br/>
              <w:t>привлечения</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Предельные сроки погашения</w:t>
            </w:r>
          </w:p>
        </w:tc>
        <w:tc>
          <w:tcPr>
            <w:tcW w:w="1444"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 средств, направляемых на погашение</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w:t>
            </w:r>
            <w:r w:rsidRPr="001D4FC8">
              <w:rPr>
                <w:rFonts w:ascii="Times New Roman" w:hAnsi="Times New Roman"/>
                <w:sz w:val="20"/>
              </w:rPr>
              <w:br/>
              <w:t>привлечения</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Предельные сроки погашения</w:t>
            </w:r>
          </w:p>
        </w:tc>
        <w:tc>
          <w:tcPr>
            <w:tcW w:w="15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Объем средств, направляемых на погашение</w:t>
            </w:r>
          </w:p>
        </w:tc>
      </w:tr>
      <w:tr w:rsidR="001D4FC8" w:rsidRPr="001D4FC8" w:rsidTr="001D4FC8">
        <w:trPr>
          <w:gridAfter w:val="1"/>
          <w:wAfter w:w="14" w:type="dxa"/>
          <w:trHeight w:val="435"/>
        </w:trPr>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rsidR="001D4FC8" w:rsidRPr="001D4FC8" w:rsidRDefault="001D4FC8" w:rsidP="001D4FC8">
            <w:pPr>
              <w:spacing w:before="0"/>
              <w:ind w:firstLine="0"/>
              <w:jc w:val="left"/>
              <w:rPr>
                <w:rFonts w:ascii="Times New Roman" w:hAnsi="Times New Roman"/>
                <w:b/>
                <w:bCs/>
                <w:sz w:val="20"/>
              </w:rPr>
            </w:pPr>
          </w:p>
        </w:tc>
        <w:tc>
          <w:tcPr>
            <w:tcW w:w="1309"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c>
          <w:tcPr>
            <w:tcW w:w="142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w:t>
            </w:r>
          </w:p>
        </w:tc>
        <w:tc>
          <w:tcPr>
            <w:tcW w:w="148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c>
          <w:tcPr>
            <w:tcW w:w="1309"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c>
          <w:tcPr>
            <w:tcW w:w="1261"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w:t>
            </w:r>
          </w:p>
        </w:tc>
        <w:tc>
          <w:tcPr>
            <w:tcW w:w="1444"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c>
          <w:tcPr>
            <w:tcW w:w="1309"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c>
          <w:tcPr>
            <w:tcW w:w="1261"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w:t>
            </w:r>
          </w:p>
        </w:tc>
        <w:tc>
          <w:tcPr>
            <w:tcW w:w="1540"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b/>
                <w:bCs/>
                <w:sz w:val="20"/>
              </w:rPr>
            </w:pPr>
            <w:r w:rsidRPr="001D4FC8">
              <w:rPr>
                <w:rFonts w:ascii="Times New Roman" w:hAnsi="Times New Roman"/>
                <w:b/>
                <w:bCs/>
                <w:sz w:val="20"/>
              </w:rPr>
              <w:t>0,0</w:t>
            </w:r>
          </w:p>
        </w:tc>
      </w:tr>
      <w:tr w:rsidR="001D4FC8" w:rsidRPr="001D4FC8" w:rsidTr="001D4FC8">
        <w:trPr>
          <w:gridAfter w:val="1"/>
          <w:wAfter w:w="14" w:type="dxa"/>
          <w:trHeight w:val="60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2495"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rPr>
                <w:rFonts w:ascii="Times New Roman" w:hAnsi="Times New Roman"/>
                <w:sz w:val="20"/>
              </w:rPr>
            </w:pPr>
            <w:r w:rsidRPr="001D4FC8">
              <w:rPr>
                <w:rFonts w:ascii="Times New Roman" w:hAnsi="Times New Roman"/>
                <w:sz w:val="20"/>
              </w:rPr>
              <w:t>Кредиты, привлекаемые от кредитных организаций</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4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w:t>
            </w:r>
          </w:p>
        </w:tc>
        <w:tc>
          <w:tcPr>
            <w:tcW w:w="14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w:t>
            </w:r>
          </w:p>
        </w:tc>
        <w:tc>
          <w:tcPr>
            <w:tcW w:w="1444"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w:t>
            </w:r>
          </w:p>
        </w:tc>
        <w:tc>
          <w:tcPr>
            <w:tcW w:w="15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r>
      <w:tr w:rsidR="001D4FC8" w:rsidRPr="001D4FC8" w:rsidTr="001D4FC8">
        <w:trPr>
          <w:gridAfter w:val="1"/>
          <w:wAfter w:w="14" w:type="dxa"/>
          <w:trHeight w:val="63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2495"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rPr>
                <w:rFonts w:ascii="Times New Roman" w:hAnsi="Times New Roman"/>
                <w:sz w:val="20"/>
              </w:rPr>
            </w:pPr>
            <w:r w:rsidRPr="001D4FC8">
              <w:rPr>
                <w:rFonts w:ascii="Times New Roman" w:hAnsi="Times New Roman"/>
                <w:sz w:val="20"/>
              </w:rPr>
              <w:t>Кредиты, привлекаемые от других бюджетов бюджетной системы Российской Федерации</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42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w:t>
            </w:r>
          </w:p>
        </w:tc>
        <w:tc>
          <w:tcPr>
            <w:tcW w:w="148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w:t>
            </w:r>
          </w:p>
        </w:tc>
        <w:tc>
          <w:tcPr>
            <w:tcW w:w="1444"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309"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c>
          <w:tcPr>
            <w:tcW w:w="1261"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 </w:t>
            </w:r>
          </w:p>
        </w:tc>
        <w:tc>
          <w:tcPr>
            <w:tcW w:w="1540"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0,0</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tbl>
      <w:tblPr>
        <w:tblW w:w="13210" w:type="dxa"/>
        <w:tblInd w:w="108" w:type="dxa"/>
        <w:tblLook w:val="04A0" w:firstRow="1" w:lastRow="0" w:firstColumn="1" w:lastColumn="0" w:noHBand="0" w:noVBand="1"/>
      </w:tblPr>
      <w:tblGrid>
        <w:gridCol w:w="596"/>
        <w:gridCol w:w="2136"/>
        <w:gridCol w:w="1416"/>
        <w:gridCol w:w="1416"/>
        <w:gridCol w:w="1416"/>
        <w:gridCol w:w="1567"/>
        <w:gridCol w:w="1636"/>
        <w:gridCol w:w="1976"/>
        <w:gridCol w:w="1298"/>
      </w:tblGrid>
      <w:tr w:rsidR="001D4FC8" w:rsidRPr="001D4FC8" w:rsidTr="001D4FC8">
        <w:trPr>
          <w:trHeight w:val="300"/>
        </w:trPr>
        <w:tc>
          <w:tcPr>
            <w:tcW w:w="59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szCs w:val="24"/>
              </w:rPr>
            </w:pPr>
          </w:p>
        </w:tc>
        <w:tc>
          <w:tcPr>
            <w:tcW w:w="21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5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6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976" w:type="dxa"/>
            <w:tcBorders>
              <w:top w:val="nil"/>
              <w:left w:val="nil"/>
              <w:bottom w:val="nil"/>
              <w:right w:val="nil"/>
            </w:tcBorders>
            <w:shd w:val="clear" w:color="auto" w:fill="auto"/>
            <w:noWrap/>
            <w:vAlign w:val="bottom"/>
            <w:hideMark/>
          </w:tcPr>
          <w:p w:rsidR="001D4FC8" w:rsidRDefault="001D4FC8" w:rsidP="001D4FC8">
            <w:pPr>
              <w:spacing w:before="0"/>
              <w:ind w:firstLine="0"/>
              <w:jc w:val="left"/>
              <w:rPr>
                <w:rFonts w:ascii="Times New Roman" w:hAnsi="Times New Roman"/>
                <w:sz w:val="20"/>
              </w:rPr>
            </w:pPr>
          </w:p>
          <w:p w:rsidR="001D4FC8" w:rsidRDefault="001D4FC8" w:rsidP="001D4FC8">
            <w:pPr>
              <w:spacing w:before="0"/>
              <w:ind w:firstLine="0"/>
              <w:jc w:val="left"/>
              <w:rPr>
                <w:rFonts w:ascii="Times New Roman" w:hAnsi="Times New Roman"/>
                <w:sz w:val="20"/>
              </w:rPr>
            </w:pPr>
          </w:p>
          <w:p w:rsidR="001D4FC8" w:rsidRDefault="001D4FC8" w:rsidP="001D4FC8">
            <w:pPr>
              <w:spacing w:before="0"/>
              <w:ind w:firstLine="0"/>
              <w:jc w:val="left"/>
              <w:rPr>
                <w:rFonts w:ascii="Times New Roman" w:hAnsi="Times New Roman"/>
                <w:sz w:val="20"/>
              </w:rPr>
            </w:pPr>
          </w:p>
          <w:p w:rsidR="001D4FC8" w:rsidRDefault="001D4FC8" w:rsidP="001D4FC8">
            <w:pPr>
              <w:spacing w:before="0"/>
              <w:ind w:firstLine="0"/>
              <w:jc w:val="left"/>
              <w:rPr>
                <w:rFonts w:ascii="Times New Roman" w:hAnsi="Times New Roman"/>
                <w:sz w:val="20"/>
              </w:rPr>
            </w:pPr>
          </w:p>
          <w:p w:rsidR="001D4FC8" w:rsidRDefault="001D4FC8" w:rsidP="001D4FC8">
            <w:pPr>
              <w:spacing w:before="0"/>
              <w:ind w:firstLine="0"/>
              <w:jc w:val="left"/>
              <w:rPr>
                <w:rFonts w:ascii="Times New Roman" w:hAnsi="Times New Roman"/>
                <w:sz w:val="20"/>
              </w:rPr>
            </w:pPr>
          </w:p>
          <w:p w:rsidR="001D4FC8" w:rsidRDefault="001D4FC8" w:rsidP="001D4FC8">
            <w:pPr>
              <w:spacing w:before="0"/>
              <w:ind w:firstLine="0"/>
              <w:jc w:val="left"/>
              <w:rPr>
                <w:rFonts w:ascii="Times New Roman" w:hAnsi="Times New Roman"/>
                <w:sz w:val="20"/>
              </w:rPr>
            </w:pPr>
          </w:p>
          <w:p w:rsidR="001D4FC8" w:rsidRPr="001D4FC8" w:rsidRDefault="001D4FC8" w:rsidP="001D4FC8">
            <w:pPr>
              <w:spacing w:before="0"/>
              <w:ind w:firstLine="0"/>
              <w:jc w:val="left"/>
              <w:rPr>
                <w:rFonts w:ascii="Times New Roman" w:hAnsi="Times New Roman"/>
                <w:sz w:val="20"/>
              </w:rPr>
            </w:pPr>
          </w:p>
        </w:tc>
        <w:tc>
          <w:tcPr>
            <w:tcW w:w="1082" w:type="dxa"/>
            <w:tcBorders>
              <w:top w:val="nil"/>
              <w:left w:val="nil"/>
              <w:bottom w:val="nil"/>
              <w:right w:val="nil"/>
            </w:tcBorders>
            <w:shd w:val="clear" w:color="auto" w:fill="auto"/>
            <w:noWrap/>
            <w:vAlign w:val="center"/>
            <w:hideMark/>
          </w:tcPr>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Default="001D4FC8" w:rsidP="001D4FC8">
            <w:pPr>
              <w:spacing w:before="0"/>
              <w:ind w:firstLine="0"/>
              <w:jc w:val="right"/>
              <w:rPr>
                <w:rFonts w:ascii="Times New Roman" w:hAnsi="Times New Roman"/>
                <w:sz w:val="20"/>
              </w:rPr>
            </w:pPr>
          </w:p>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lastRenderedPageBreak/>
              <w:t>Приложение 10</w:t>
            </w:r>
          </w:p>
        </w:tc>
      </w:tr>
      <w:tr w:rsidR="001D4FC8" w:rsidRPr="001D4FC8" w:rsidTr="001D4FC8">
        <w:trPr>
          <w:trHeight w:val="1125"/>
        </w:trPr>
        <w:tc>
          <w:tcPr>
            <w:tcW w:w="59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p>
        </w:tc>
        <w:tc>
          <w:tcPr>
            <w:tcW w:w="213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1536"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4694" w:type="dxa"/>
            <w:gridSpan w:val="3"/>
            <w:tcBorders>
              <w:top w:val="nil"/>
              <w:left w:val="nil"/>
              <w:bottom w:val="nil"/>
              <w:right w:val="nil"/>
            </w:tcBorders>
            <w:shd w:val="clear" w:color="auto" w:fill="auto"/>
            <w:hideMark/>
          </w:tcPr>
          <w:p w:rsidR="001D4FC8" w:rsidRPr="001D4FC8" w:rsidRDefault="001D4FC8" w:rsidP="001D4FC8">
            <w:pPr>
              <w:spacing w:before="0"/>
              <w:ind w:firstLine="0"/>
              <w:jc w:val="right"/>
              <w:rPr>
                <w:rFonts w:ascii="Times New Roman" w:hAnsi="Times New Roman"/>
                <w:sz w:val="20"/>
              </w:rPr>
            </w:pPr>
            <w:r w:rsidRPr="001D4FC8">
              <w:rPr>
                <w:rFonts w:ascii="Times New Roman" w:hAnsi="Times New Roman"/>
                <w:sz w:val="20"/>
              </w:rPr>
              <w:t>к Решению "О бюджете Гусельниковского сельсовета Искитимского района Новосибирской области на 2025 год и плановый период 2026 и 2027 годов"</w:t>
            </w:r>
          </w:p>
        </w:tc>
      </w:tr>
      <w:tr w:rsidR="001D4FC8" w:rsidRPr="001D4FC8" w:rsidTr="001D4FC8">
        <w:trPr>
          <w:trHeight w:val="285"/>
        </w:trPr>
        <w:tc>
          <w:tcPr>
            <w:tcW w:w="59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right"/>
              <w:rPr>
                <w:rFonts w:ascii="Times New Roman" w:hAnsi="Times New Roman"/>
                <w:sz w:val="20"/>
              </w:rPr>
            </w:pPr>
          </w:p>
        </w:tc>
        <w:tc>
          <w:tcPr>
            <w:tcW w:w="213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noWrap/>
            <w:vAlign w:val="center"/>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1536"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p>
        </w:tc>
        <w:tc>
          <w:tcPr>
            <w:tcW w:w="16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right"/>
              <w:rPr>
                <w:rFonts w:ascii="Times New Roman" w:hAnsi="Times New Roman"/>
                <w:sz w:val="20"/>
              </w:rPr>
            </w:pPr>
          </w:p>
        </w:tc>
        <w:tc>
          <w:tcPr>
            <w:tcW w:w="1976"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left"/>
              <w:rPr>
                <w:rFonts w:ascii="Times New Roman" w:hAnsi="Times New Roman"/>
                <w:sz w:val="20"/>
              </w:rPr>
            </w:pPr>
          </w:p>
        </w:tc>
        <w:tc>
          <w:tcPr>
            <w:tcW w:w="1082" w:type="dxa"/>
            <w:tcBorders>
              <w:top w:val="nil"/>
              <w:left w:val="nil"/>
              <w:bottom w:val="nil"/>
              <w:right w:val="nil"/>
            </w:tcBorders>
            <w:shd w:val="clear" w:color="auto" w:fill="auto"/>
            <w:vAlign w:val="center"/>
            <w:hideMark/>
          </w:tcPr>
          <w:p w:rsidR="001D4FC8" w:rsidRPr="001D4FC8" w:rsidRDefault="001D4FC8" w:rsidP="001D4FC8">
            <w:pPr>
              <w:spacing w:before="0"/>
              <w:ind w:firstLine="0"/>
              <w:jc w:val="right"/>
              <w:rPr>
                <w:rFonts w:ascii="Times New Roman" w:hAnsi="Times New Roman"/>
                <w:sz w:val="20"/>
              </w:rPr>
            </w:pPr>
          </w:p>
        </w:tc>
      </w:tr>
      <w:tr w:rsidR="001D4FC8" w:rsidRPr="001D4FC8" w:rsidTr="001D4FC8">
        <w:trPr>
          <w:trHeight w:val="780"/>
        </w:trPr>
        <w:tc>
          <w:tcPr>
            <w:tcW w:w="13210" w:type="dxa"/>
            <w:gridSpan w:val="9"/>
            <w:tcBorders>
              <w:top w:val="nil"/>
              <w:left w:val="nil"/>
              <w:bottom w:val="nil"/>
              <w:right w:val="nil"/>
            </w:tcBorders>
            <w:shd w:val="clear" w:color="auto" w:fill="auto"/>
            <w:vAlign w:val="center"/>
            <w:hideMark/>
          </w:tcPr>
          <w:p w:rsidR="001D4FC8" w:rsidRPr="001D4FC8" w:rsidRDefault="001D4FC8" w:rsidP="001D4FC8">
            <w:pPr>
              <w:spacing w:before="0"/>
              <w:ind w:firstLine="0"/>
              <w:jc w:val="center"/>
              <w:rPr>
                <w:rFonts w:ascii="Times New Roman" w:hAnsi="Times New Roman"/>
                <w:b/>
                <w:bCs/>
                <w:szCs w:val="24"/>
              </w:rPr>
            </w:pPr>
            <w:r w:rsidRPr="001D4FC8">
              <w:rPr>
                <w:rFonts w:ascii="Times New Roman" w:hAnsi="Times New Roman"/>
                <w:b/>
                <w:bCs/>
                <w:szCs w:val="24"/>
              </w:rPr>
              <w:t>ПРОГРАММА МУНИЦИПАЛЬНЫХ ГАРАНТИЙ ГУСЕЛЬНИКОВСКОГО СЕЛЬСОВЕТА В ВАЛЮТЕ РОССИЙСКОЙ ФЕДЕРАЦИИ НА 2025 ГОД И ПЛАНОВЫЙ ПЕРИОД  2026 И 2027 ГОДОВ</w:t>
            </w:r>
          </w:p>
        </w:tc>
      </w:tr>
      <w:tr w:rsidR="001D4FC8" w:rsidRPr="001D4FC8" w:rsidTr="001D4FC8">
        <w:trPr>
          <w:trHeight w:val="525"/>
        </w:trPr>
        <w:tc>
          <w:tcPr>
            <w:tcW w:w="596" w:type="dxa"/>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b/>
                <w:bCs/>
                <w:szCs w:val="24"/>
              </w:rPr>
            </w:pPr>
          </w:p>
        </w:tc>
        <w:tc>
          <w:tcPr>
            <w:tcW w:w="2136"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416" w:type="dxa"/>
            <w:tcBorders>
              <w:top w:val="nil"/>
              <w:left w:val="nil"/>
              <w:bottom w:val="nil"/>
              <w:right w:val="nil"/>
            </w:tcBorders>
            <w:shd w:val="clear" w:color="auto" w:fill="auto"/>
            <w:hideMark/>
          </w:tcPr>
          <w:p w:rsidR="001D4FC8" w:rsidRPr="001D4FC8" w:rsidRDefault="001D4FC8" w:rsidP="001D4FC8">
            <w:pPr>
              <w:spacing w:before="0"/>
              <w:ind w:firstLine="0"/>
              <w:jc w:val="left"/>
              <w:rPr>
                <w:rFonts w:ascii="Times New Roman" w:hAnsi="Times New Roman"/>
                <w:sz w:val="20"/>
              </w:rPr>
            </w:pPr>
          </w:p>
        </w:tc>
        <w:tc>
          <w:tcPr>
            <w:tcW w:w="1536" w:type="dxa"/>
            <w:tcBorders>
              <w:top w:val="nil"/>
              <w:left w:val="nil"/>
              <w:bottom w:val="nil"/>
              <w:right w:val="nil"/>
            </w:tcBorders>
            <w:shd w:val="clear" w:color="auto" w:fill="auto"/>
            <w:hideMark/>
          </w:tcPr>
          <w:p w:rsidR="001D4FC8" w:rsidRPr="001D4FC8" w:rsidRDefault="001D4FC8" w:rsidP="001D4FC8">
            <w:pPr>
              <w:spacing w:before="0"/>
              <w:ind w:firstLine="0"/>
              <w:jc w:val="center"/>
              <w:rPr>
                <w:rFonts w:ascii="Times New Roman" w:hAnsi="Times New Roman"/>
                <w:sz w:val="20"/>
              </w:rPr>
            </w:pPr>
          </w:p>
        </w:tc>
        <w:tc>
          <w:tcPr>
            <w:tcW w:w="163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center"/>
              <w:rPr>
                <w:rFonts w:ascii="Times New Roman" w:hAnsi="Times New Roman"/>
                <w:sz w:val="20"/>
              </w:rPr>
            </w:pPr>
          </w:p>
        </w:tc>
        <w:tc>
          <w:tcPr>
            <w:tcW w:w="1976"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c>
          <w:tcPr>
            <w:tcW w:w="1082" w:type="dxa"/>
            <w:tcBorders>
              <w:top w:val="nil"/>
              <w:left w:val="nil"/>
              <w:bottom w:val="nil"/>
              <w:right w:val="nil"/>
            </w:tcBorders>
            <w:shd w:val="clear" w:color="auto" w:fill="auto"/>
            <w:noWrap/>
            <w:vAlign w:val="bottom"/>
            <w:hideMark/>
          </w:tcPr>
          <w:p w:rsidR="001D4FC8" w:rsidRPr="001D4FC8" w:rsidRDefault="001D4FC8" w:rsidP="001D4FC8">
            <w:pPr>
              <w:spacing w:before="0"/>
              <w:ind w:firstLine="0"/>
              <w:jc w:val="left"/>
              <w:rPr>
                <w:rFonts w:ascii="Times New Roman" w:hAnsi="Times New Roman"/>
                <w:sz w:val="20"/>
              </w:rPr>
            </w:pPr>
          </w:p>
        </w:tc>
      </w:tr>
      <w:tr w:rsidR="001D4FC8" w:rsidRPr="001D4FC8" w:rsidTr="001D4FC8">
        <w:trPr>
          <w:trHeight w:val="720"/>
        </w:trPr>
        <w:tc>
          <w:tcPr>
            <w:tcW w:w="5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п/п</w:t>
            </w:r>
          </w:p>
        </w:tc>
        <w:tc>
          <w:tcPr>
            <w:tcW w:w="2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Цель гарантирования</w:t>
            </w:r>
          </w:p>
        </w:tc>
        <w:tc>
          <w:tcPr>
            <w:tcW w:w="4248" w:type="dxa"/>
            <w:gridSpan w:val="3"/>
            <w:tcBorders>
              <w:top w:val="single" w:sz="4" w:space="0" w:color="auto"/>
              <w:left w:val="nil"/>
              <w:bottom w:val="single" w:sz="4" w:space="0" w:color="auto"/>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Общий объем гарантий, тыс. рублей</w:t>
            </w:r>
          </w:p>
        </w:tc>
        <w:tc>
          <w:tcPr>
            <w:tcW w:w="1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Категория принципалов</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Наличие права регрессного требования</w:t>
            </w:r>
          </w:p>
        </w:tc>
        <w:tc>
          <w:tcPr>
            <w:tcW w:w="30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Иные условия предоставления и исполнения государственных гарантий</w:t>
            </w:r>
          </w:p>
        </w:tc>
      </w:tr>
      <w:tr w:rsidR="001D4FC8" w:rsidRPr="001D4FC8" w:rsidTr="001D4FC8">
        <w:trPr>
          <w:trHeight w:val="780"/>
        </w:trPr>
        <w:tc>
          <w:tcPr>
            <w:tcW w:w="59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213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2025 год </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2026 год </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xml:space="preserve">2027 год </w:t>
            </w:r>
          </w:p>
        </w:tc>
        <w:tc>
          <w:tcPr>
            <w:tcW w:w="153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rsidR="001D4FC8" w:rsidRPr="001D4FC8" w:rsidRDefault="001D4FC8" w:rsidP="001D4FC8">
            <w:pPr>
              <w:spacing w:before="0"/>
              <w:ind w:firstLine="0"/>
              <w:jc w:val="left"/>
              <w:rPr>
                <w:rFonts w:ascii="Times New Roman" w:hAnsi="Times New Roman"/>
                <w:szCs w:val="24"/>
              </w:rPr>
            </w:pPr>
          </w:p>
        </w:tc>
        <w:tc>
          <w:tcPr>
            <w:tcW w:w="3058" w:type="dxa"/>
            <w:gridSpan w:val="2"/>
            <w:vMerge/>
            <w:tcBorders>
              <w:top w:val="single" w:sz="4" w:space="0" w:color="auto"/>
              <w:left w:val="single" w:sz="4" w:space="0" w:color="auto"/>
              <w:bottom w:val="single" w:sz="4" w:space="0" w:color="000000"/>
              <w:right w:val="single" w:sz="4" w:space="0" w:color="000000"/>
            </w:tcBorders>
            <w:vAlign w:val="center"/>
            <w:hideMark/>
          </w:tcPr>
          <w:p w:rsidR="001D4FC8" w:rsidRPr="001D4FC8" w:rsidRDefault="001D4FC8" w:rsidP="001D4FC8">
            <w:pPr>
              <w:spacing w:before="0"/>
              <w:ind w:firstLine="0"/>
              <w:jc w:val="left"/>
              <w:rPr>
                <w:rFonts w:ascii="Times New Roman" w:hAnsi="Times New Roman"/>
                <w:szCs w:val="24"/>
              </w:rPr>
            </w:pPr>
          </w:p>
        </w:tc>
      </w:tr>
      <w:tr w:rsidR="001D4FC8" w:rsidRPr="001D4FC8" w:rsidTr="001D4FC8">
        <w:trPr>
          <w:trHeight w:val="33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1</w:t>
            </w:r>
          </w:p>
        </w:tc>
        <w:tc>
          <w:tcPr>
            <w:tcW w:w="213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2</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3</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4</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5</w:t>
            </w:r>
          </w:p>
        </w:tc>
        <w:tc>
          <w:tcPr>
            <w:tcW w:w="153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6</w:t>
            </w:r>
          </w:p>
        </w:tc>
        <w:tc>
          <w:tcPr>
            <w:tcW w:w="16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7</w:t>
            </w:r>
          </w:p>
        </w:tc>
        <w:tc>
          <w:tcPr>
            <w:tcW w:w="3058" w:type="dxa"/>
            <w:gridSpan w:val="2"/>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 w:val="20"/>
              </w:rPr>
            </w:pPr>
            <w:r w:rsidRPr="001D4FC8">
              <w:rPr>
                <w:rFonts w:ascii="Times New Roman" w:hAnsi="Times New Roman"/>
                <w:sz w:val="20"/>
              </w:rPr>
              <w:t>8</w:t>
            </w:r>
          </w:p>
        </w:tc>
      </w:tr>
      <w:tr w:rsidR="001D4FC8" w:rsidRPr="001D4FC8" w:rsidTr="001D4FC8">
        <w:trPr>
          <w:trHeight w:val="402"/>
        </w:trPr>
        <w:tc>
          <w:tcPr>
            <w:tcW w:w="596" w:type="dxa"/>
            <w:tcBorders>
              <w:top w:val="nil"/>
              <w:left w:val="single" w:sz="4" w:space="0" w:color="auto"/>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2136"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c>
          <w:tcPr>
            <w:tcW w:w="1416"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416"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416"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536" w:type="dxa"/>
            <w:tcBorders>
              <w:top w:val="nil"/>
              <w:left w:val="nil"/>
              <w:bottom w:val="single" w:sz="4" w:space="0" w:color="auto"/>
              <w:right w:val="single" w:sz="4" w:space="0" w:color="auto"/>
            </w:tcBorders>
            <w:shd w:val="clear" w:color="auto" w:fill="auto"/>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c>
          <w:tcPr>
            <w:tcW w:w="1636" w:type="dxa"/>
            <w:tcBorders>
              <w:top w:val="nil"/>
              <w:left w:val="nil"/>
              <w:bottom w:val="single" w:sz="4" w:space="0" w:color="auto"/>
              <w:right w:val="single" w:sz="4" w:space="0" w:color="auto"/>
            </w:tcBorders>
            <w:shd w:val="clear" w:color="auto" w:fill="auto"/>
            <w:noWrap/>
            <w:vAlign w:val="bottom"/>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c>
          <w:tcPr>
            <w:tcW w:w="3058" w:type="dxa"/>
            <w:gridSpan w:val="2"/>
            <w:tcBorders>
              <w:top w:val="single" w:sz="4" w:space="0" w:color="auto"/>
              <w:left w:val="nil"/>
              <w:bottom w:val="single" w:sz="4" w:space="0" w:color="auto"/>
              <w:right w:val="single" w:sz="4" w:space="0" w:color="auto"/>
            </w:tcBorders>
            <w:shd w:val="clear" w:color="auto" w:fill="auto"/>
            <w:noWrap/>
            <w:vAlign w:val="bottom"/>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r>
      <w:tr w:rsidR="001D4FC8" w:rsidRPr="001D4FC8" w:rsidTr="001D4FC8">
        <w:trPr>
          <w:trHeight w:val="402"/>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 </w:t>
            </w:r>
          </w:p>
        </w:tc>
        <w:tc>
          <w:tcPr>
            <w:tcW w:w="213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Итого</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41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0,0</w:t>
            </w:r>
          </w:p>
        </w:tc>
        <w:tc>
          <w:tcPr>
            <w:tcW w:w="1536" w:type="dxa"/>
            <w:tcBorders>
              <w:top w:val="nil"/>
              <w:left w:val="nil"/>
              <w:bottom w:val="single" w:sz="4" w:space="0" w:color="auto"/>
              <w:right w:val="single" w:sz="4" w:space="0" w:color="auto"/>
            </w:tcBorders>
            <w:shd w:val="clear" w:color="auto" w:fill="auto"/>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c>
          <w:tcPr>
            <w:tcW w:w="1636" w:type="dxa"/>
            <w:tcBorders>
              <w:top w:val="nil"/>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c>
          <w:tcPr>
            <w:tcW w:w="3058" w:type="dxa"/>
            <w:gridSpan w:val="2"/>
            <w:tcBorders>
              <w:top w:val="single" w:sz="4" w:space="0" w:color="auto"/>
              <w:left w:val="nil"/>
              <w:bottom w:val="single" w:sz="4" w:space="0" w:color="auto"/>
              <w:right w:val="single" w:sz="4" w:space="0" w:color="auto"/>
            </w:tcBorders>
            <w:shd w:val="clear" w:color="auto" w:fill="auto"/>
            <w:noWrap/>
            <w:vAlign w:val="center"/>
            <w:hideMark/>
          </w:tcPr>
          <w:p w:rsidR="001D4FC8" w:rsidRPr="001D4FC8" w:rsidRDefault="001D4FC8" w:rsidP="001D4FC8">
            <w:pPr>
              <w:spacing w:before="0"/>
              <w:ind w:firstLine="0"/>
              <w:jc w:val="center"/>
              <w:rPr>
                <w:rFonts w:ascii="Times New Roman" w:hAnsi="Times New Roman"/>
                <w:szCs w:val="24"/>
              </w:rPr>
            </w:pPr>
            <w:r w:rsidRPr="001D4FC8">
              <w:rPr>
                <w:rFonts w:ascii="Times New Roman" w:hAnsi="Times New Roman"/>
                <w:szCs w:val="24"/>
              </w:rPr>
              <w:t>-</w:t>
            </w:r>
          </w:p>
        </w:tc>
      </w:tr>
    </w:tbl>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sectPr w:rsidR="001D4FC8" w:rsidSect="001D4FC8">
          <w:pgSz w:w="16838" w:h="11906" w:orient="landscape"/>
          <w:pgMar w:top="1418" w:right="1134" w:bottom="567" w:left="1134" w:header="709" w:footer="680" w:gutter="0"/>
          <w:cols w:space="708"/>
          <w:docGrid w:linePitch="360"/>
        </w:sectPr>
      </w:pPr>
    </w:p>
    <w:p w:rsidR="001D4FC8" w:rsidRDefault="001D4FC8" w:rsidP="001D4FC8">
      <w:pPr>
        <w:rPr>
          <w:rFonts w:ascii="Georgia" w:hAnsi="Georgia"/>
          <w:color w:val="000000"/>
          <w:sz w:val="27"/>
          <w:szCs w:val="27"/>
          <w:shd w:val="clear" w:color="auto" w:fill="FDFAF5"/>
        </w:rPr>
      </w:pPr>
      <w:r>
        <w:rPr>
          <w:rFonts w:ascii="Georgia" w:hAnsi="Georgia"/>
          <w:color w:val="000000"/>
          <w:sz w:val="27"/>
          <w:szCs w:val="27"/>
          <w:shd w:val="clear" w:color="auto" w:fill="FDFAF5"/>
        </w:rPr>
        <w:lastRenderedPageBreak/>
        <w:t>Уважаемые жители Гусельниковского сельсовета!</w:t>
      </w:r>
    </w:p>
    <w:p w:rsidR="001D4FC8" w:rsidRDefault="001D4FC8" w:rsidP="001D4FC8">
      <w:pPr>
        <w:rPr>
          <w:rFonts w:ascii="Georgia" w:hAnsi="Georgia"/>
          <w:color w:val="000000"/>
          <w:sz w:val="27"/>
          <w:szCs w:val="27"/>
        </w:rPr>
      </w:pPr>
      <w:r>
        <w:rPr>
          <w:rFonts w:ascii="Georgia" w:hAnsi="Georgia"/>
          <w:color w:val="000000"/>
          <w:sz w:val="27"/>
          <w:szCs w:val="27"/>
          <w:shd w:val="clear" w:color="auto" w:fill="FDFAF5"/>
        </w:rPr>
        <w:t>Примите самые искренние и душевные поздравления с наступающим Новым годом! Пусть он принесет радость, новые впечатления, надежды и оптимизм. Пусть он будет разным: ярким и веселым, романтическим и мечтательным, удачным и целеустремленным. Пусть он станет отличной возможностью продолжить свои успешные начинания и прекрасным шансом для тех, кто решил начать все сначала. Грустные и горестные моменты пусть уйдут в прошлое, а самые лучшие и приятные воспоминания всю жизнь согревают душу ласковым теплом. Пусть забудутся старые обиды, открыв дорогу для новой дружбы и любви. Желания пусть исполнятся, любимая работа приносит удовлетворение, новые знания и свершения. Пусть звезды светят ярче, а солнце освещает путь, полный радужных надежд и радостных событий. Пусть каждый человек обретет в этом году свое собственное счастье, семейное согласие и домашний уют.</w:t>
      </w:r>
    </w:p>
    <w:p w:rsidR="001D4FC8" w:rsidRDefault="001D4FC8" w:rsidP="0057376B">
      <w:pPr>
        <w:ind w:firstLine="0"/>
        <w:rPr>
          <w:rFonts w:ascii="Georgia" w:hAnsi="Georgia"/>
          <w:color w:val="000000"/>
          <w:sz w:val="27"/>
          <w:szCs w:val="27"/>
        </w:rPr>
      </w:pPr>
      <w:r>
        <w:rPr>
          <w:rFonts w:ascii="Georgia" w:hAnsi="Georgia"/>
          <w:color w:val="000000"/>
          <w:sz w:val="27"/>
          <w:szCs w:val="27"/>
        </w:rPr>
        <w:t xml:space="preserve">Глава Гусельниковского  сельсовета    Н.Р.Ермачёк </w:t>
      </w:r>
    </w:p>
    <w:p w:rsidR="0057376B" w:rsidRDefault="0057376B" w:rsidP="0057376B">
      <w:pPr>
        <w:ind w:firstLine="0"/>
      </w:pPr>
      <w:r>
        <w:fldChar w:fldCharType="begin"/>
      </w:r>
      <w:r>
        <w:instrText xml:space="preserve"> INCLUDEPICTURE "C:\\Users\\%D0%9E%D0%BB%D1%8C%D0%B3%D0%B0\\Desktop\\3d20ac268f1f15a119ab61394cdcdc5a.webp"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25pt;height:24.25pt"/>
        </w:pict>
      </w:r>
      <w:r>
        <w:fldChar w:fldCharType="end"/>
      </w:r>
      <w:r w:rsidRPr="0057376B">
        <w:t xml:space="preserve"> </w:t>
      </w:r>
      <w:r>
        <w:fldChar w:fldCharType="begin"/>
      </w:r>
      <w:r>
        <w:instrText xml:space="preserve"> INCLUDEPICTURE "C:\\Users\\%D0%9E%D0%BB%D1%8C%D0%B3%D0%B0\\Desktop\\3d20ac268f1f15a119ab61394cdcdc5a.webp" \* MERGEFORMATINET </w:instrText>
      </w:r>
      <w:r>
        <w:fldChar w:fldCharType="separate"/>
      </w:r>
      <w:r>
        <w:pict>
          <v:shape id="_x0000_i1029" type="#_x0000_t75" alt="" style="width:24.25pt;height:24.25pt"/>
        </w:pict>
      </w:r>
      <w:r>
        <w:fldChar w:fldCharType="end"/>
      </w:r>
      <w:r w:rsidRPr="0057376B">
        <w:t xml:space="preserve"> </w:t>
      </w:r>
      <w:r>
        <w:fldChar w:fldCharType="begin"/>
      </w:r>
      <w:r>
        <w:instrText xml:space="preserve"> INCLUDEPICTURE "C:\\Users\\%D0%9E%D0%BB%D1%8C%D0%B3%D0%B0\\Desktop\\3d20ac268f1f15a119ab61394cdcdc5a.webp" \* MERGEFORMATINET </w:instrText>
      </w:r>
      <w:r>
        <w:fldChar w:fldCharType="separate"/>
      </w:r>
      <w:r>
        <w:pict>
          <v:shape id="_x0000_i1030" type="#_x0000_t75" alt="" style="width:24.25pt;height:24.25pt"/>
        </w:pict>
      </w:r>
      <w:r>
        <w:fldChar w:fldCharType="end"/>
      </w:r>
      <w:r w:rsidRPr="0057376B">
        <w:t xml:space="preserve"> </w:t>
      </w:r>
      <w:r>
        <w:rPr>
          <w:noProof/>
        </w:rPr>
        <w:drawing>
          <wp:inline distT="0" distB="0" distL="0" distR="0">
            <wp:extent cx="6400800" cy="5243195"/>
            <wp:effectExtent l="0" t="0" r="0" b="0"/>
            <wp:docPr id="2" name="Рисунок 2" descr="До Нового 2025 года осталось 100 дней. С Наступающим,…: southwest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 Нового 2025 года осталось 100 дней. С Наступающим,…: southwest —  LiveJour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2003" cy="5268755"/>
                    </a:xfrm>
                    <a:prstGeom prst="rect">
                      <a:avLst/>
                    </a:prstGeom>
                    <a:noFill/>
                    <a:ln>
                      <a:noFill/>
                    </a:ln>
                  </pic:spPr>
                </pic:pic>
              </a:graphicData>
            </a:graphic>
          </wp:inline>
        </w:drawing>
      </w:r>
    </w:p>
    <w:p w:rsidR="001D4FC8" w:rsidRDefault="001D4FC8" w:rsidP="001D4FC8">
      <w:pPr>
        <w:spacing w:before="0"/>
        <w:rPr>
          <w:rFonts w:ascii="Times New Roman" w:hAnsi="Times New Roman"/>
          <w:sz w:val="20"/>
        </w:rPr>
      </w:pPr>
    </w:p>
    <w:p w:rsidR="001D4FC8" w:rsidRDefault="001D4FC8" w:rsidP="001D4FC8">
      <w:pPr>
        <w:spacing w:before="0"/>
        <w:rPr>
          <w:rFonts w:ascii="Times New Roman" w:hAnsi="Times New Roman"/>
          <w:sz w:val="20"/>
        </w:rPr>
      </w:pPr>
    </w:p>
    <w:p w:rsidR="001D4FC8" w:rsidRDefault="001D4FC8" w:rsidP="0057376B">
      <w:pPr>
        <w:spacing w:before="0"/>
        <w:ind w:right="200" w:firstLine="0"/>
        <w:rPr>
          <w:rFonts w:ascii="Times New Roman" w:hAnsi="Times New Roman"/>
          <w:noProof/>
          <w:sz w:val="20"/>
        </w:rPr>
      </w:pPr>
      <w:bookmarkStart w:id="2" w:name="_GoBack"/>
      <w:bookmarkEnd w:id="2"/>
      <w:r>
        <w:rPr>
          <w:b/>
          <w:sz w:val="34"/>
          <w:szCs w:val="34"/>
        </w:rPr>
        <w:lastRenderedPageBreak/>
        <w:t>Федеральный государственный пожарный надзор информирует!</w:t>
      </w:r>
      <w:r w:rsidRPr="001D4FC8">
        <w:rPr>
          <w:rFonts w:ascii="Times New Roman" w:hAnsi="Times New Roman"/>
          <w:noProof/>
          <w:sz w:val="20"/>
        </w:rPr>
        <w:t xml:space="preserve"> </w:t>
      </w:r>
    </w:p>
    <w:p w:rsidR="001D4FC8" w:rsidRDefault="001D4FC8" w:rsidP="001D4FC8">
      <w:pPr>
        <w:spacing w:before="0"/>
        <w:ind w:right="200"/>
        <w:jc w:val="center"/>
        <w:rPr>
          <w:rFonts w:ascii="Times New Roman" w:hAnsi="Times New Roman"/>
          <w:noProof/>
          <w:sz w:val="20"/>
        </w:rPr>
      </w:pPr>
    </w:p>
    <w:p w:rsidR="001D4FC8" w:rsidRDefault="001D4FC8" w:rsidP="001D4FC8">
      <w:pPr>
        <w:spacing w:before="0"/>
        <w:ind w:right="200"/>
        <w:jc w:val="center"/>
        <w:rPr>
          <w:rFonts w:ascii="Times New Roman" w:hAnsi="Times New Roman"/>
          <w:noProof/>
          <w:sz w:val="20"/>
        </w:rPr>
      </w:pPr>
    </w:p>
    <w:p w:rsidR="001D4FC8" w:rsidRDefault="001D4FC8" w:rsidP="001D4FC8">
      <w:pPr>
        <w:spacing w:before="0"/>
        <w:ind w:right="200"/>
        <w:jc w:val="center"/>
      </w:pPr>
      <w:r w:rsidRPr="005C0D98">
        <w:rPr>
          <w:rFonts w:ascii="Times New Roman" w:hAnsi="Times New Roman"/>
          <w:noProof/>
          <w:sz w:val="20"/>
        </w:rPr>
        <w:drawing>
          <wp:inline distT="0" distB="0" distL="0" distR="0" wp14:anchorId="39BF56CA" wp14:editId="7C715C3F">
            <wp:extent cx="5716270" cy="6606073"/>
            <wp:effectExtent l="0" t="0" r="0" b="0"/>
            <wp:docPr id="1" name="Рисунок 1" descr="C:\Users\134E~1\AppData\Local\Temp\Rar$DI91.552\Гирля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E~1\AppData\Local\Temp\Rar$DI91.552\Гирлянды.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427" cy="6687151"/>
                    </a:xfrm>
                    <a:prstGeom prst="rect">
                      <a:avLst/>
                    </a:prstGeom>
                    <a:noFill/>
                    <a:ln>
                      <a:noFill/>
                    </a:ln>
                  </pic:spPr>
                </pic:pic>
              </a:graphicData>
            </a:graphic>
          </wp:inline>
        </w:drawing>
      </w:r>
    </w:p>
    <w:p w:rsidR="001D4FC8" w:rsidRDefault="001D4FC8" w:rsidP="001D4FC8">
      <w:pPr>
        <w:spacing w:before="0"/>
        <w:ind w:firstLine="0"/>
        <w:rPr>
          <w:rFonts w:ascii="Times New Roman" w:hAnsi="Times New Roman"/>
          <w:sz w:val="20"/>
        </w:rPr>
        <w:sectPr w:rsidR="001D4FC8" w:rsidSect="001D4FC8">
          <w:pgSz w:w="11906" w:h="16838"/>
          <w:pgMar w:top="1134" w:right="567" w:bottom="1134" w:left="1418" w:header="709" w:footer="680" w:gutter="0"/>
          <w:cols w:space="708"/>
          <w:docGrid w:linePitch="360"/>
        </w:sectPr>
      </w:pPr>
    </w:p>
    <w:p w:rsidR="005C0D98" w:rsidRDefault="005C0D98" w:rsidP="001D4FC8">
      <w:pPr>
        <w:spacing w:before="0"/>
        <w:rPr>
          <w:rFonts w:ascii="Times New Roman" w:hAnsi="Times New Roman"/>
          <w:sz w:val="20"/>
        </w:rPr>
      </w:pPr>
      <w:r w:rsidRPr="005C0D98">
        <w:rPr>
          <w:rFonts w:ascii="Times New Roman" w:hAnsi="Times New Roman"/>
          <w:noProof/>
          <w:sz w:val="20"/>
        </w:rPr>
        <w:lastRenderedPageBreak/>
        <w:drawing>
          <wp:inline distT="0" distB="0" distL="0" distR="0">
            <wp:extent cx="8723380" cy="5598368"/>
            <wp:effectExtent l="0" t="0" r="0" b="0"/>
            <wp:docPr id="3" name="Рисунок 3" descr="C:\Users\134E~1\AppData\Local\Temp\Rar$DI12.256\Новогодняя Ё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4E~1\AppData\Local\Temp\Rar$DI12.256\Новогодняя Ёл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53903" cy="5617957"/>
                    </a:xfrm>
                    <a:prstGeom prst="rect">
                      <a:avLst/>
                    </a:prstGeom>
                    <a:noFill/>
                    <a:ln>
                      <a:noFill/>
                    </a:ln>
                  </pic:spPr>
                </pic:pic>
              </a:graphicData>
            </a:graphic>
          </wp:inline>
        </w:drawing>
      </w:r>
    </w:p>
    <w:p w:rsidR="005C0D98" w:rsidRPr="005C0D98" w:rsidRDefault="005C0D98" w:rsidP="001D4FC8">
      <w:pPr>
        <w:spacing w:before="0"/>
        <w:rPr>
          <w:rFonts w:ascii="Times New Roman" w:hAnsi="Times New Roman"/>
          <w:sz w:val="20"/>
        </w:rPr>
      </w:pPr>
      <w:r w:rsidRPr="005C0D98">
        <w:rPr>
          <w:rFonts w:ascii="Times New Roman" w:hAnsi="Times New Roman"/>
          <w:noProof/>
          <w:sz w:val="20"/>
        </w:rPr>
        <w:lastRenderedPageBreak/>
        <w:drawing>
          <wp:inline distT="0" distB="0" distL="0" distR="0">
            <wp:extent cx="9251950" cy="5201231"/>
            <wp:effectExtent l="0" t="0" r="0" b="0"/>
            <wp:docPr id="4" name="Рисунок 4" descr="C:\Users\134E~1\AppData\Local\Temp\Rar$DI80.256\Пиротех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E~1\AppData\Local\Temp\Rar$DI80.256\Пиротехни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0" cy="5201231"/>
                    </a:xfrm>
                    <a:prstGeom prst="rect">
                      <a:avLst/>
                    </a:prstGeom>
                    <a:noFill/>
                    <a:ln>
                      <a:noFill/>
                    </a:ln>
                  </pic:spPr>
                </pic:pic>
              </a:graphicData>
            </a:graphic>
          </wp:inline>
        </w:drawing>
      </w:r>
    </w:p>
    <w:sectPr w:rsidR="005C0D98" w:rsidRPr="005C0D98" w:rsidSect="005C0D98">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1F0" w:rsidRDefault="005261F0" w:rsidP="009053EA">
      <w:pPr>
        <w:spacing w:before="0"/>
        <w:ind w:firstLine="0"/>
        <w:jc w:val="left"/>
        <w:rPr>
          <w:rFonts w:ascii="Calibri" w:hAnsi="Calibri"/>
          <w:sz w:val="22"/>
          <w:szCs w:val="22"/>
        </w:rPr>
      </w:pPr>
      <w:r>
        <w:rPr>
          <w:rFonts w:ascii="Calibri" w:hAnsi="Calibri"/>
          <w:sz w:val="22"/>
          <w:szCs w:val="22"/>
        </w:rPr>
        <w:separator/>
      </w:r>
    </w:p>
  </w:endnote>
  <w:endnote w:type="continuationSeparator" w:id="0">
    <w:p w:rsidR="005261F0" w:rsidRDefault="005261F0" w:rsidP="009053EA">
      <w:pPr>
        <w:spacing w:before="0"/>
        <w:ind w:firstLine="0"/>
        <w:jc w:val="left"/>
        <w:rPr>
          <w:rFonts w:ascii="Calibri" w:hAnsi="Calibri"/>
          <w:sz w:val="22"/>
          <w:szCs w:val="22"/>
        </w:rPr>
      </w:pPr>
      <w:r>
        <w:rPr>
          <w:rFonts w:ascii="Calibri" w:hAnsi="Calibri"/>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OctavaC">
    <w:altName w:val="Times New Roman"/>
    <w:panose1 w:val="00000000000000000000"/>
    <w:charset w:val="00"/>
    <w:family w:val="roman"/>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ejaVu Sans">
    <w:altName w:val="MS Mincho"/>
    <w:charset w:val="80"/>
    <w:family w:val="auto"/>
    <w:pitch w:val="variable"/>
  </w:font>
  <w:font w:name="Impact">
    <w:panose1 w:val="020B0806030902050204"/>
    <w:charset w:val="CC"/>
    <w:family w:val="swiss"/>
    <w:pitch w:val="variable"/>
    <w:sig w:usb0="00000287" w:usb1="00000000" w:usb2="00000000" w:usb3="00000000" w:csb0="0000009F" w:csb1="00000000"/>
  </w:font>
  <w:font w:name="SimSun1">
    <w:altName w:val="Times New Roman"/>
    <w:charset w:val="00"/>
    <w:family w:val="auto"/>
    <w:pitch w:val="variable"/>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996795"/>
      <w:docPartObj>
        <w:docPartGallery w:val="Page Numbers (Bottom of Page)"/>
        <w:docPartUnique/>
      </w:docPartObj>
    </w:sdtPr>
    <w:sdtContent>
      <w:p w:rsidR="001D4FC8" w:rsidRDefault="001D4FC8">
        <w:pPr>
          <w:pStyle w:val="a7"/>
          <w:jc w:val="right"/>
        </w:pPr>
        <w:r>
          <w:fldChar w:fldCharType="begin"/>
        </w:r>
        <w:r>
          <w:instrText>PAGE   \* MERGEFORMAT</w:instrText>
        </w:r>
        <w:r>
          <w:fldChar w:fldCharType="separate"/>
        </w:r>
        <w:r w:rsidR="0057376B">
          <w:rPr>
            <w:noProof/>
          </w:rPr>
          <w:t>37</w:t>
        </w:r>
        <w:r>
          <w:fldChar w:fldCharType="end"/>
        </w:r>
      </w:p>
    </w:sdtContent>
  </w:sdt>
  <w:p w:rsidR="001D4FC8" w:rsidRDefault="001D4FC8">
    <w:pPr>
      <w:pStyle w:val="a7"/>
    </w:pPr>
  </w:p>
  <w:p w:rsidR="001D4FC8" w:rsidRDefault="001D4F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1F0" w:rsidRDefault="005261F0" w:rsidP="009053EA">
      <w:pPr>
        <w:spacing w:before="0"/>
        <w:ind w:firstLine="0"/>
        <w:jc w:val="left"/>
        <w:rPr>
          <w:rFonts w:ascii="Calibri" w:hAnsi="Calibri"/>
          <w:sz w:val="22"/>
          <w:szCs w:val="22"/>
        </w:rPr>
      </w:pPr>
      <w:r>
        <w:rPr>
          <w:rFonts w:ascii="Calibri" w:hAnsi="Calibri"/>
          <w:sz w:val="22"/>
          <w:szCs w:val="22"/>
        </w:rPr>
        <w:separator/>
      </w:r>
    </w:p>
  </w:footnote>
  <w:footnote w:type="continuationSeparator" w:id="0">
    <w:p w:rsidR="005261F0" w:rsidRDefault="005261F0" w:rsidP="009053EA">
      <w:pPr>
        <w:spacing w:before="0"/>
        <w:ind w:firstLine="0"/>
        <w:jc w:val="left"/>
        <w:rPr>
          <w:rFonts w:ascii="Calibri" w:hAnsi="Calibri"/>
          <w:sz w:val="22"/>
          <w:szCs w:val="22"/>
        </w:rPr>
      </w:pPr>
      <w:r>
        <w:rPr>
          <w:rFonts w:ascii="Calibri" w:hAnsi="Calibri"/>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C8" w:rsidRPr="00D951E6" w:rsidRDefault="001D4FC8">
    <w:pPr>
      <w:pStyle w:val="a5"/>
      <w:jc w:val="center"/>
      <w:rPr>
        <w:rFonts w:ascii="Times New Roman" w:hAnsi="Times New Roman"/>
      </w:rPr>
    </w:pPr>
  </w:p>
  <w:p w:rsidR="001D4FC8" w:rsidRDefault="001D4FC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3"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4"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5"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6" w15:restartNumberingAfterBreak="0">
    <w:nsid w:val="0131638A"/>
    <w:multiLevelType w:val="hybridMultilevel"/>
    <w:tmpl w:val="F6E097A6"/>
    <w:lvl w:ilvl="0" w:tplc="0419000D">
      <w:start w:val="1"/>
      <w:numFmt w:val="bullet"/>
      <w:lvlText w:val=""/>
      <w:lvlJc w:val="left"/>
      <w:pPr>
        <w:tabs>
          <w:tab w:val="num" w:pos="640"/>
        </w:tabs>
        <w:ind w:left="640" w:hanging="360"/>
      </w:pPr>
      <w:rPr>
        <w:rFonts w:ascii="Wingdings" w:hAnsi="Wingdings" w:hint="default"/>
      </w:rPr>
    </w:lvl>
    <w:lvl w:ilvl="1" w:tplc="0419000B">
      <w:start w:val="1"/>
      <w:numFmt w:val="bullet"/>
      <w:lvlText w:val=""/>
      <w:lvlJc w:val="left"/>
      <w:pPr>
        <w:tabs>
          <w:tab w:val="num" w:pos="1515"/>
        </w:tabs>
        <w:ind w:left="1515" w:hanging="360"/>
      </w:pPr>
      <w:rPr>
        <w:rFonts w:ascii="Wingdings" w:hAnsi="Wingdings"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04E90D3D"/>
    <w:multiLevelType w:val="multilevel"/>
    <w:tmpl w:val="2000ECDC"/>
    <w:lvl w:ilvl="0">
      <w:start w:val="1"/>
      <w:numFmt w:val="decimal"/>
      <w:lvlText w:val="%1."/>
      <w:lvlJc w:val="left"/>
      <w:pPr>
        <w:ind w:left="1429" w:hanging="360"/>
      </w:pPr>
    </w:lvl>
    <w:lvl w:ilvl="1">
      <w:start w:val="1"/>
      <w:numFmt w:val="decimal"/>
      <w:isLgl/>
      <w:lvlText w:val="%1.%2."/>
      <w:lvlJc w:val="left"/>
      <w:pPr>
        <w:ind w:left="1789" w:hanging="720"/>
      </w:pPr>
      <w:rPr>
        <w:rFonts w:eastAsia="Times New Roman" w:cs="Times New Roman" w:hint="default"/>
      </w:rPr>
    </w:lvl>
    <w:lvl w:ilvl="2">
      <w:start w:val="1"/>
      <w:numFmt w:val="decimal"/>
      <w:isLgl/>
      <w:lvlText w:val="%1.%2.%3."/>
      <w:lvlJc w:val="left"/>
      <w:pPr>
        <w:ind w:left="1789" w:hanging="720"/>
      </w:pPr>
      <w:rPr>
        <w:rFonts w:eastAsia="Times New Roman" w:cs="Times New Roman" w:hint="default"/>
      </w:rPr>
    </w:lvl>
    <w:lvl w:ilvl="3">
      <w:start w:val="1"/>
      <w:numFmt w:val="decimal"/>
      <w:isLgl/>
      <w:lvlText w:val="%1.%2.%3.%4."/>
      <w:lvlJc w:val="left"/>
      <w:pPr>
        <w:ind w:left="2149" w:hanging="1080"/>
      </w:pPr>
      <w:rPr>
        <w:rFonts w:eastAsia="Times New Roman" w:cs="Times New Roman" w:hint="default"/>
      </w:rPr>
    </w:lvl>
    <w:lvl w:ilvl="4">
      <w:start w:val="1"/>
      <w:numFmt w:val="decimal"/>
      <w:isLgl/>
      <w:lvlText w:val="%1.%2.%3.%4.%5."/>
      <w:lvlJc w:val="left"/>
      <w:pPr>
        <w:ind w:left="2149" w:hanging="1080"/>
      </w:pPr>
      <w:rPr>
        <w:rFonts w:eastAsia="Times New Roman" w:cs="Times New Roman" w:hint="default"/>
      </w:rPr>
    </w:lvl>
    <w:lvl w:ilvl="5">
      <w:start w:val="1"/>
      <w:numFmt w:val="decimal"/>
      <w:isLgl/>
      <w:lvlText w:val="%1.%2.%3.%4.%5.%6."/>
      <w:lvlJc w:val="left"/>
      <w:pPr>
        <w:ind w:left="2509" w:hanging="1440"/>
      </w:pPr>
      <w:rPr>
        <w:rFonts w:eastAsia="Times New Roman" w:cs="Times New Roman" w:hint="default"/>
      </w:rPr>
    </w:lvl>
    <w:lvl w:ilvl="6">
      <w:start w:val="1"/>
      <w:numFmt w:val="decimal"/>
      <w:isLgl/>
      <w:lvlText w:val="%1.%2.%3.%4.%5.%6.%7."/>
      <w:lvlJc w:val="left"/>
      <w:pPr>
        <w:ind w:left="2869" w:hanging="1800"/>
      </w:pPr>
      <w:rPr>
        <w:rFonts w:eastAsia="Times New Roman" w:cs="Times New Roman" w:hint="default"/>
      </w:rPr>
    </w:lvl>
    <w:lvl w:ilvl="7">
      <w:start w:val="1"/>
      <w:numFmt w:val="decimal"/>
      <w:isLgl/>
      <w:lvlText w:val="%1.%2.%3.%4.%5.%6.%7.%8."/>
      <w:lvlJc w:val="left"/>
      <w:pPr>
        <w:ind w:left="2869" w:hanging="1800"/>
      </w:pPr>
      <w:rPr>
        <w:rFonts w:eastAsia="Times New Roman" w:cs="Times New Roman" w:hint="default"/>
      </w:rPr>
    </w:lvl>
    <w:lvl w:ilvl="8">
      <w:start w:val="1"/>
      <w:numFmt w:val="decimal"/>
      <w:isLgl/>
      <w:lvlText w:val="%1.%2.%3.%4.%5.%6.%7.%8.%9."/>
      <w:lvlJc w:val="left"/>
      <w:pPr>
        <w:ind w:left="3229" w:hanging="2160"/>
      </w:pPr>
      <w:rPr>
        <w:rFonts w:eastAsia="Times New Roman" w:cs="Times New Roman" w:hint="default"/>
      </w:rPr>
    </w:lvl>
  </w:abstractNum>
  <w:abstractNum w:abstractNumId="9" w15:restartNumberingAfterBreak="0">
    <w:nsid w:val="08E86077"/>
    <w:multiLevelType w:val="multilevel"/>
    <w:tmpl w:val="DEE6D5F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0B8C38F3"/>
    <w:multiLevelType w:val="hybridMultilevel"/>
    <w:tmpl w:val="3000FB86"/>
    <w:lvl w:ilvl="0" w:tplc="9A5659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E853D84"/>
    <w:multiLevelType w:val="hybridMultilevel"/>
    <w:tmpl w:val="2BD853AC"/>
    <w:lvl w:ilvl="0" w:tplc="AEFCAD9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F031C3E"/>
    <w:multiLevelType w:val="hybridMultilevel"/>
    <w:tmpl w:val="025CC524"/>
    <w:lvl w:ilvl="0" w:tplc="89DEAF00">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 w15:restartNumberingAfterBreak="0">
    <w:nsid w:val="0F6C61C1"/>
    <w:multiLevelType w:val="hybridMultilevel"/>
    <w:tmpl w:val="E40C5F30"/>
    <w:lvl w:ilvl="0" w:tplc="18BA0B6A">
      <w:start w:val="1"/>
      <w:numFmt w:val="bullet"/>
      <w:lvlText w:val=""/>
      <w:lvlJc w:val="left"/>
      <w:pPr>
        <w:tabs>
          <w:tab w:val="num" w:pos="0"/>
        </w:tabs>
        <w:ind w:left="-58" w:hanging="360"/>
      </w:pPr>
      <w:rPr>
        <w:rFonts w:ascii="Symbol" w:hAnsi="Symbol" w:cs="Symbol" w:hint="default"/>
      </w:rPr>
    </w:lvl>
    <w:lvl w:ilvl="1" w:tplc="2252FCDC">
      <w:start w:val="1"/>
      <w:numFmt w:val="bullet"/>
      <w:lvlText w:val="o"/>
      <w:lvlJc w:val="left"/>
      <w:pPr>
        <w:tabs>
          <w:tab w:val="num" w:pos="0"/>
        </w:tabs>
        <w:ind w:left="662" w:hanging="360"/>
      </w:pPr>
      <w:rPr>
        <w:rFonts w:ascii="Courier New" w:hAnsi="Courier New" w:cs="Courier New" w:hint="default"/>
      </w:rPr>
    </w:lvl>
    <w:lvl w:ilvl="2" w:tplc="18E42FD8">
      <w:start w:val="1"/>
      <w:numFmt w:val="bullet"/>
      <w:lvlText w:val=""/>
      <w:lvlJc w:val="left"/>
      <w:pPr>
        <w:tabs>
          <w:tab w:val="num" w:pos="0"/>
        </w:tabs>
        <w:ind w:left="1382" w:hanging="360"/>
      </w:pPr>
      <w:rPr>
        <w:rFonts w:ascii="Wingdings" w:hAnsi="Wingdings" w:cs="Wingdings" w:hint="default"/>
      </w:rPr>
    </w:lvl>
    <w:lvl w:ilvl="3" w:tplc="E7BCD968">
      <w:start w:val="1"/>
      <w:numFmt w:val="bullet"/>
      <w:lvlText w:val=""/>
      <w:lvlJc w:val="left"/>
      <w:pPr>
        <w:tabs>
          <w:tab w:val="num" w:pos="0"/>
        </w:tabs>
        <w:ind w:left="2102" w:hanging="360"/>
      </w:pPr>
      <w:rPr>
        <w:rFonts w:ascii="Symbol" w:hAnsi="Symbol" w:cs="Symbol" w:hint="default"/>
      </w:rPr>
    </w:lvl>
    <w:lvl w:ilvl="4" w:tplc="1318C79A">
      <w:start w:val="1"/>
      <w:numFmt w:val="bullet"/>
      <w:lvlText w:val="o"/>
      <w:lvlJc w:val="left"/>
      <w:pPr>
        <w:tabs>
          <w:tab w:val="num" w:pos="0"/>
        </w:tabs>
        <w:ind w:left="2822" w:hanging="360"/>
      </w:pPr>
      <w:rPr>
        <w:rFonts w:ascii="Courier New" w:hAnsi="Courier New" w:cs="Courier New" w:hint="default"/>
      </w:rPr>
    </w:lvl>
    <w:lvl w:ilvl="5" w:tplc="EC503E84">
      <w:start w:val="1"/>
      <w:numFmt w:val="bullet"/>
      <w:lvlText w:val=""/>
      <w:lvlJc w:val="left"/>
      <w:pPr>
        <w:tabs>
          <w:tab w:val="num" w:pos="0"/>
        </w:tabs>
        <w:ind w:left="3542" w:hanging="360"/>
      </w:pPr>
      <w:rPr>
        <w:rFonts w:ascii="Wingdings" w:hAnsi="Wingdings" w:cs="Wingdings" w:hint="default"/>
      </w:rPr>
    </w:lvl>
    <w:lvl w:ilvl="6" w:tplc="C41C2196">
      <w:start w:val="1"/>
      <w:numFmt w:val="bullet"/>
      <w:lvlText w:val=""/>
      <w:lvlJc w:val="left"/>
      <w:pPr>
        <w:tabs>
          <w:tab w:val="num" w:pos="0"/>
        </w:tabs>
        <w:ind w:left="4262" w:hanging="360"/>
      </w:pPr>
      <w:rPr>
        <w:rFonts w:ascii="Symbol" w:hAnsi="Symbol" w:cs="Symbol" w:hint="default"/>
      </w:rPr>
    </w:lvl>
    <w:lvl w:ilvl="7" w:tplc="BB44CC6A">
      <w:start w:val="1"/>
      <w:numFmt w:val="bullet"/>
      <w:lvlText w:val="o"/>
      <w:lvlJc w:val="left"/>
      <w:pPr>
        <w:tabs>
          <w:tab w:val="num" w:pos="0"/>
        </w:tabs>
        <w:ind w:left="4982" w:hanging="360"/>
      </w:pPr>
      <w:rPr>
        <w:rFonts w:ascii="Courier New" w:hAnsi="Courier New" w:cs="Courier New" w:hint="default"/>
      </w:rPr>
    </w:lvl>
    <w:lvl w:ilvl="8" w:tplc="90E2A580">
      <w:start w:val="1"/>
      <w:numFmt w:val="bullet"/>
      <w:lvlText w:val=""/>
      <w:lvlJc w:val="left"/>
      <w:pPr>
        <w:tabs>
          <w:tab w:val="num" w:pos="0"/>
        </w:tabs>
        <w:ind w:left="5702" w:hanging="360"/>
      </w:pPr>
      <w:rPr>
        <w:rFonts w:ascii="Wingdings" w:hAnsi="Wingdings" w:cs="Wingdings" w:hint="default"/>
      </w:rPr>
    </w:lvl>
  </w:abstractNum>
  <w:abstractNum w:abstractNumId="14" w15:restartNumberingAfterBreak="0">
    <w:nsid w:val="13792B39"/>
    <w:multiLevelType w:val="hybridMultilevel"/>
    <w:tmpl w:val="E23A7A4A"/>
    <w:lvl w:ilvl="0" w:tplc="FBEAC614">
      <w:start w:val="1"/>
      <w:numFmt w:val="bullet"/>
      <w:lvlText w:val=""/>
      <w:lvlJc w:val="left"/>
      <w:pPr>
        <w:tabs>
          <w:tab w:val="num" w:pos="0"/>
        </w:tabs>
        <w:ind w:left="259" w:hanging="360"/>
      </w:pPr>
      <w:rPr>
        <w:rFonts w:ascii="Symbol" w:hAnsi="Symbol" w:cs="Symbol" w:hint="default"/>
      </w:rPr>
    </w:lvl>
    <w:lvl w:ilvl="1" w:tplc="9E14D04A">
      <w:start w:val="1"/>
      <w:numFmt w:val="bullet"/>
      <w:lvlText w:val="o"/>
      <w:lvlJc w:val="left"/>
      <w:pPr>
        <w:tabs>
          <w:tab w:val="num" w:pos="0"/>
        </w:tabs>
        <w:ind w:left="979" w:hanging="360"/>
      </w:pPr>
      <w:rPr>
        <w:rFonts w:ascii="Courier New" w:hAnsi="Courier New" w:cs="Courier New" w:hint="default"/>
      </w:rPr>
    </w:lvl>
    <w:lvl w:ilvl="2" w:tplc="3A1C8D80">
      <w:start w:val="1"/>
      <w:numFmt w:val="bullet"/>
      <w:lvlText w:val=""/>
      <w:lvlJc w:val="left"/>
      <w:pPr>
        <w:tabs>
          <w:tab w:val="num" w:pos="0"/>
        </w:tabs>
        <w:ind w:left="1699" w:hanging="360"/>
      </w:pPr>
      <w:rPr>
        <w:rFonts w:ascii="Wingdings" w:hAnsi="Wingdings" w:cs="Wingdings" w:hint="default"/>
      </w:rPr>
    </w:lvl>
    <w:lvl w:ilvl="3" w:tplc="EF6229C0">
      <w:start w:val="1"/>
      <w:numFmt w:val="bullet"/>
      <w:lvlText w:val=""/>
      <w:lvlJc w:val="left"/>
      <w:pPr>
        <w:tabs>
          <w:tab w:val="num" w:pos="0"/>
        </w:tabs>
        <w:ind w:left="2419" w:hanging="360"/>
      </w:pPr>
      <w:rPr>
        <w:rFonts w:ascii="Symbol" w:hAnsi="Symbol" w:cs="Symbol" w:hint="default"/>
      </w:rPr>
    </w:lvl>
    <w:lvl w:ilvl="4" w:tplc="221E64C4">
      <w:start w:val="1"/>
      <w:numFmt w:val="bullet"/>
      <w:lvlText w:val="o"/>
      <w:lvlJc w:val="left"/>
      <w:pPr>
        <w:tabs>
          <w:tab w:val="num" w:pos="0"/>
        </w:tabs>
        <w:ind w:left="3139" w:hanging="360"/>
      </w:pPr>
      <w:rPr>
        <w:rFonts w:ascii="Courier New" w:hAnsi="Courier New" w:cs="Courier New" w:hint="default"/>
      </w:rPr>
    </w:lvl>
    <w:lvl w:ilvl="5" w:tplc="206EA066">
      <w:start w:val="1"/>
      <w:numFmt w:val="bullet"/>
      <w:lvlText w:val=""/>
      <w:lvlJc w:val="left"/>
      <w:pPr>
        <w:tabs>
          <w:tab w:val="num" w:pos="0"/>
        </w:tabs>
        <w:ind w:left="3859" w:hanging="360"/>
      </w:pPr>
      <w:rPr>
        <w:rFonts w:ascii="Wingdings" w:hAnsi="Wingdings" w:cs="Wingdings" w:hint="default"/>
      </w:rPr>
    </w:lvl>
    <w:lvl w:ilvl="6" w:tplc="EA266FD4">
      <w:start w:val="1"/>
      <w:numFmt w:val="bullet"/>
      <w:lvlText w:val=""/>
      <w:lvlJc w:val="left"/>
      <w:pPr>
        <w:tabs>
          <w:tab w:val="num" w:pos="0"/>
        </w:tabs>
        <w:ind w:left="4579" w:hanging="360"/>
      </w:pPr>
      <w:rPr>
        <w:rFonts w:ascii="Symbol" w:hAnsi="Symbol" w:cs="Symbol" w:hint="default"/>
      </w:rPr>
    </w:lvl>
    <w:lvl w:ilvl="7" w:tplc="AFA038D8">
      <w:start w:val="1"/>
      <w:numFmt w:val="bullet"/>
      <w:lvlText w:val="o"/>
      <w:lvlJc w:val="left"/>
      <w:pPr>
        <w:tabs>
          <w:tab w:val="num" w:pos="0"/>
        </w:tabs>
        <w:ind w:left="5299" w:hanging="360"/>
      </w:pPr>
      <w:rPr>
        <w:rFonts w:ascii="Courier New" w:hAnsi="Courier New" w:cs="Courier New" w:hint="default"/>
      </w:rPr>
    </w:lvl>
    <w:lvl w:ilvl="8" w:tplc="2B6E9B08">
      <w:start w:val="1"/>
      <w:numFmt w:val="bullet"/>
      <w:lvlText w:val=""/>
      <w:lvlJc w:val="left"/>
      <w:pPr>
        <w:tabs>
          <w:tab w:val="num" w:pos="0"/>
        </w:tabs>
        <w:ind w:left="6019" w:hanging="360"/>
      </w:pPr>
      <w:rPr>
        <w:rFonts w:ascii="Wingdings" w:hAnsi="Wingdings" w:cs="Wingdings" w:hint="default"/>
      </w:rPr>
    </w:lvl>
  </w:abstractNum>
  <w:abstractNum w:abstractNumId="15" w15:restartNumberingAfterBreak="0">
    <w:nsid w:val="15FE7815"/>
    <w:multiLevelType w:val="multilevel"/>
    <w:tmpl w:val="2864DDC2"/>
    <w:lvl w:ilvl="0">
      <w:start w:val="2"/>
      <w:numFmt w:val="decimal"/>
      <w:lvlText w:val="%1."/>
      <w:lvlJc w:val="left"/>
      <w:pPr>
        <w:tabs>
          <w:tab w:val="num" w:pos="420"/>
        </w:tabs>
        <w:ind w:left="420" w:hanging="420"/>
      </w:pPr>
      <w:rPr>
        <w:rFonts w:cs="Times New Roman"/>
      </w:rPr>
    </w:lvl>
    <w:lvl w:ilvl="1">
      <w:start w:val="2"/>
      <w:numFmt w:val="decimal"/>
      <w:lvlText w:val="%1.%2."/>
      <w:lvlJc w:val="left"/>
      <w:pPr>
        <w:tabs>
          <w:tab w:val="num" w:pos="1155"/>
        </w:tabs>
        <w:ind w:left="1155" w:hanging="720"/>
      </w:pPr>
      <w:rPr>
        <w:rFonts w:cs="Times New Roman"/>
      </w:rPr>
    </w:lvl>
    <w:lvl w:ilvl="2">
      <w:start w:val="1"/>
      <w:numFmt w:val="decimal"/>
      <w:lvlText w:val="%1.%2.%3."/>
      <w:lvlJc w:val="left"/>
      <w:pPr>
        <w:tabs>
          <w:tab w:val="num" w:pos="1590"/>
        </w:tabs>
        <w:ind w:left="1590" w:hanging="720"/>
      </w:pPr>
      <w:rPr>
        <w:rFonts w:cs="Times New Roman"/>
      </w:rPr>
    </w:lvl>
    <w:lvl w:ilvl="3">
      <w:start w:val="1"/>
      <w:numFmt w:val="decimal"/>
      <w:lvlText w:val="%1.%2.%3.%4."/>
      <w:lvlJc w:val="left"/>
      <w:pPr>
        <w:tabs>
          <w:tab w:val="num" w:pos="2385"/>
        </w:tabs>
        <w:ind w:left="2385" w:hanging="1080"/>
      </w:pPr>
      <w:rPr>
        <w:rFonts w:cs="Times New Roman"/>
      </w:rPr>
    </w:lvl>
    <w:lvl w:ilvl="4">
      <w:start w:val="1"/>
      <w:numFmt w:val="decimal"/>
      <w:lvlText w:val="%1.%2.%3.%4.%5."/>
      <w:lvlJc w:val="left"/>
      <w:pPr>
        <w:tabs>
          <w:tab w:val="num" w:pos="2820"/>
        </w:tabs>
        <w:ind w:left="2820" w:hanging="1080"/>
      </w:pPr>
      <w:rPr>
        <w:rFonts w:cs="Times New Roman"/>
      </w:rPr>
    </w:lvl>
    <w:lvl w:ilvl="5">
      <w:start w:val="1"/>
      <w:numFmt w:val="decimal"/>
      <w:lvlText w:val="%1.%2.%3.%4.%5.%6."/>
      <w:lvlJc w:val="left"/>
      <w:pPr>
        <w:tabs>
          <w:tab w:val="num" w:pos="3615"/>
        </w:tabs>
        <w:ind w:left="3615" w:hanging="1440"/>
      </w:pPr>
      <w:rPr>
        <w:rFonts w:cs="Times New Roman"/>
      </w:rPr>
    </w:lvl>
    <w:lvl w:ilvl="6">
      <w:start w:val="1"/>
      <w:numFmt w:val="decimal"/>
      <w:lvlText w:val="%1.%2.%3.%4.%5.%6.%7."/>
      <w:lvlJc w:val="left"/>
      <w:pPr>
        <w:tabs>
          <w:tab w:val="num" w:pos="4410"/>
        </w:tabs>
        <w:ind w:left="4410" w:hanging="1800"/>
      </w:pPr>
      <w:rPr>
        <w:rFonts w:cs="Times New Roman"/>
      </w:rPr>
    </w:lvl>
    <w:lvl w:ilvl="7">
      <w:start w:val="1"/>
      <w:numFmt w:val="decimal"/>
      <w:lvlText w:val="%1.%2.%3.%4.%5.%6.%7.%8."/>
      <w:lvlJc w:val="left"/>
      <w:pPr>
        <w:tabs>
          <w:tab w:val="num" w:pos="4845"/>
        </w:tabs>
        <w:ind w:left="4845" w:hanging="1800"/>
      </w:pPr>
      <w:rPr>
        <w:rFonts w:cs="Times New Roman"/>
      </w:rPr>
    </w:lvl>
    <w:lvl w:ilvl="8">
      <w:start w:val="1"/>
      <w:numFmt w:val="decimal"/>
      <w:lvlText w:val="%1.%2.%3.%4.%5.%6.%7.%8.%9."/>
      <w:lvlJc w:val="left"/>
      <w:pPr>
        <w:tabs>
          <w:tab w:val="num" w:pos="5640"/>
        </w:tabs>
        <w:ind w:left="5640" w:hanging="2160"/>
      </w:pPr>
      <w:rPr>
        <w:rFonts w:cs="Times New Roman"/>
      </w:rPr>
    </w:lvl>
  </w:abstractNum>
  <w:abstractNum w:abstractNumId="16" w15:restartNumberingAfterBreak="0">
    <w:nsid w:val="171D643F"/>
    <w:multiLevelType w:val="hybridMultilevel"/>
    <w:tmpl w:val="332C9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7" w15:restartNumberingAfterBreak="0">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18" w15:restartNumberingAfterBreak="0">
    <w:nsid w:val="1C7D30C1"/>
    <w:multiLevelType w:val="hybridMultilevel"/>
    <w:tmpl w:val="8146DD9E"/>
    <w:lvl w:ilvl="0" w:tplc="9A5659C4">
      <w:start w:val="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1A623AA"/>
    <w:multiLevelType w:val="multilevel"/>
    <w:tmpl w:val="D646EB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96"/>
        </w:tabs>
        <w:ind w:left="96" w:hanging="180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112"/>
        </w:tabs>
        <w:ind w:left="-112" w:hanging="2160"/>
      </w:pPr>
      <w:rPr>
        <w:rFonts w:hint="default"/>
      </w:rPr>
    </w:lvl>
  </w:abstractNum>
  <w:abstractNum w:abstractNumId="20" w15:restartNumberingAfterBreak="0">
    <w:nsid w:val="223A4BAA"/>
    <w:multiLevelType w:val="hybridMultilevel"/>
    <w:tmpl w:val="05FCF11C"/>
    <w:lvl w:ilvl="0" w:tplc="9BE0578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22DB5BFE"/>
    <w:multiLevelType w:val="hybridMultilevel"/>
    <w:tmpl w:val="C9F41D58"/>
    <w:lvl w:ilvl="0" w:tplc="0322A8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29B36A39"/>
    <w:multiLevelType w:val="hybridMultilevel"/>
    <w:tmpl w:val="2A72E14C"/>
    <w:lvl w:ilvl="0" w:tplc="9F586E0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CF208F0"/>
    <w:multiLevelType w:val="singleLevel"/>
    <w:tmpl w:val="87CACFAA"/>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2F3D01EA"/>
    <w:multiLevelType w:val="hybridMultilevel"/>
    <w:tmpl w:val="4E7659B2"/>
    <w:lvl w:ilvl="0" w:tplc="81508010">
      <w:start w:val="2"/>
      <w:numFmt w:val="decimal"/>
      <w:lvlText w:val="%1."/>
      <w:lvlJc w:val="left"/>
      <w:pPr>
        <w:ind w:left="2179" w:hanging="240"/>
        <w:jc w:val="right"/>
      </w:pPr>
      <w:rPr>
        <w:rFonts w:ascii="Times New Roman" w:eastAsia="Times New Roman" w:hAnsi="Times New Roman" w:cs="Times New Roman" w:hint="default"/>
        <w:w w:val="100"/>
        <w:sz w:val="24"/>
        <w:szCs w:val="24"/>
        <w:lang w:val="ru-RU" w:eastAsia="en-US" w:bidi="ar-SA"/>
      </w:rPr>
    </w:lvl>
    <w:lvl w:ilvl="1" w:tplc="48149BC4">
      <w:numFmt w:val="bullet"/>
      <w:lvlText w:val="•"/>
      <w:lvlJc w:val="left"/>
      <w:pPr>
        <w:ind w:left="2556" w:hanging="240"/>
      </w:pPr>
      <w:rPr>
        <w:rFonts w:hint="default"/>
        <w:lang w:val="ru-RU" w:eastAsia="en-US" w:bidi="ar-SA"/>
      </w:rPr>
    </w:lvl>
    <w:lvl w:ilvl="2" w:tplc="29EE0A60">
      <w:numFmt w:val="bullet"/>
      <w:lvlText w:val="•"/>
      <w:lvlJc w:val="left"/>
      <w:pPr>
        <w:ind w:left="2933" w:hanging="240"/>
      </w:pPr>
      <w:rPr>
        <w:rFonts w:hint="default"/>
        <w:lang w:val="ru-RU" w:eastAsia="en-US" w:bidi="ar-SA"/>
      </w:rPr>
    </w:lvl>
    <w:lvl w:ilvl="3" w:tplc="60EA8C30">
      <w:numFmt w:val="bullet"/>
      <w:lvlText w:val="•"/>
      <w:lvlJc w:val="left"/>
      <w:pPr>
        <w:ind w:left="3309" w:hanging="240"/>
      </w:pPr>
      <w:rPr>
        <w:rFonts w:hint="default"/>
        <w:lang w:val="ru-RU" w:eastAsia="en-US" w:bidi="ar-SA"/>
      </w:rPr>
    </w:lvl>
    <w:lvl w:ilvl="4" w:tplc="9C32D866">
      <w:numFmt w:val="bullet"/>
      <w:lvlText w:val="•"/>
      <w:lvlJc w:val="left"/>
      <w:pPr>
        <w:ind w:left="3686" w:hanging="240"/>
      </w:pPr>
      <w:rPr>
        <w:rFonts w:hint="default"/>
        <w:lang w:val="ru-RU" w:eastAsia="en-US" w:bidi="ar-SA"/>
      </w:rPr>
    </w:lvl>
    <w:lvl w:ilvl="5" w:tplc="5C12BB42">
      <w:numFmt w:val="bullet"/>
      <w:lvlText w:val="•"/>
      <w:lvlJc w:val="left"/>
      <w:pPr>
        <w:ind w:left="4063" w:hanging="240"/>
      </w:pPr>
      <w:rPr>
        <w:rFonts w:hint="default"/>
        <w:lang w:val="ru-RU" w:eastAsia="en-US" w:bidi="ar-SA"/>
      </w:rPr>
    </w:lvl>
    <w:lvl w:ilvl="6" w:tplc="726CF91C">
      <w:numFmt w:val="bullet"/>
      <w:lvlText w:val="•"/>
      <w:lvlJc w:val="left"/>
      <w:pPr>
        <w:ind w:left="4439" w:hanging="240"/>
      </w:pPr>
      <w:rPr>
        <w:rFonts w:hint="default"/>
        <w:lang w:val="ru-RU" w:eastAsia="en-US" w:bidi="ar-SA"/>
      </w:rPr>
    </w:lvl>
    <w:lvl w:ilvl="7" w:tplc="3B6C0236">
      <w:numFmt w:val="bullet"/>
      <w:lvlText w:val="•"/>
      <w:lvlJc w:val="left"/>
      <w:pPr>
        <w:ind w:left="4816" w:hanging="240"/>
      </w:pPr>
      <w:rPr>
        <w:rFonts w:hint="default"/>
        <w:lang w:val="ru-RU" w:eastAsia="en-US" w:bidi="ar-SA"/>
      </w:rPr>
    </w:lvl>
    <w:lvl w:ilvl="8" w:tplc="19E4A886">
      <w:numFmt w:val="bullet"/>
      <w:lvlText w:val="•"/>
      <w:lvlJc w:val="left"/>
      <w:pPr>
        <w:ind w:left="5192" w:hanging="240"/>
      </w:pPr>
      <w:rPr>
        <w:rFonts w:hint="default"/>
        <w:lang w:val="ru-RU" w:eastAsia="en-US" w:bidi="ar-SA"/>
      </w:rPr>
    </w:lvl>
  </w:abstractNum>
  <w:abstractNum w:abstractNumId="27" w15:restartNumberingAfterBreak="0">
    <w:nsid w:val="2F6D2975"/>
    <w:multiLevelType w:val="multilevel"/>
    <w:tmpl w:val="1E8AF0C4"/>
    <w:lvl w:ilvl="0">
      <w:start w:val="14"/>
      <w:numFmt w:val="decimal"/>
      <w:lvlText w:val="%1"/>
      <w:lvlJc w:val="left"/>
      <w:pPr>
        <w:ind w:left="112" w:hanging="694"/>
      </w:pPr>
      <w:rPr>
        <w:rFonts w:hint="default"/>
        <w:lang w:val="ru-RU" w:eastAsia="en-US" w:bidi="ar-SA"/>
      </w:rPr>
    </w:lvl>
    <w:lvl w:ilvl="1">
      <w:start w:val="1"/>
      <w:numFmt w:val="decimal"/>
      <w:lvlText w:val="%1.%2."/>
      <w:lvlJc w:val="left"/>
      <w:pPr>
        <w:ind w:left="1262" w:hanging="69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93" w:hanging="694"/>
      </w:pPr>
      <w:rPr>
        <w:rFonts w:hint="default"/>
        <w:lang w:val="ru-RU" w:eastAsia="en-US" w:bidi="ar-SA"/>
      </w:rPr>
    </w:lvl>
    <w:lvl w:ilvl="3">
      <w:numFmt w:val="bullet"/>
      <w:lvlText w:val="•"/>
      <w:lvlJc w:val="left"/>
      <w:pPr>
        <w:ind w:left="3229" w:hanging="694"/>
      </w:pPr>
      <w:rPr>
        <w:rFonts w:hint="default"/>
        <w:lang w:val="ru-RU" w:eastAsia="en-US" w:bidi="ar-SA"/>
      </w:rPr>
    </w:lvl>
    <w:lvl w:ilvl="4">
      <w:numFmt w:val="bullet"/>
      <w:lvlText w:val="•"/>
      <w:lvlJc w:val="left"/>
      <w:pPr>
        <w:ind w:left="4266" w:hanging="694"/>
      </w:pPr>
      <w:rPr>
        <w:rFonts w:hint="default"/>
        <w:lang w:val="ru-RU" w:eastAsia="en-US" w:bidi="ar-SA"/>
      </w:rPr>
    </w:lvl>
    <w:lvl w:ilvl="5">
      <w:numFmt w:val="bullet"/>
      <w:lvlText w:val="•"/>
      <w:lvlJc w:val="left"/>
      <w:pPr>
        <w:ind w:left="5303" w:hanging="694"/>
      </w:pPr>
      <w:rPr>
        <w:rFonts w:hint="default"/>
        <w:lang w:val="ru-RU" w:eastAsia="en-US" w:bidi="ar-SA"/>
      </w:rPr>
    </w:lvl>
    <w:lvl w:ilvl="6">
      <w:numFmt w:val="bullet"/>
      <w:lvlText w:val="•"/>
      <w:lvlJc w:val="left"/>
      <w:pPr>
        <w:ind w:left="6339" w:hanging="694"/>
      </w:pPr>
      <w:rPr>
        <w:rFonts w:hint="default"/>
        <w:lang w:val="ru-RU" w:eastAsia="en-US" w:bidi="ar-SA"/>
      </w:rPr>
    </w:lvl>
    <w:lvl w:ilvl="7">
      <w:numFmt w:val="bullet"/>
      <w:lvlText w:val="•"/>
      <w:lvlJc w:val="left"/>
      <w:pPr>
        <w:ind w:left="7376" w:hanging="694"/>
      </w:pPr>
      <w:rPr>
        <w:rFonts w:hint="default"/>
        <w:lang w:val="ru-RU" w:eastAsia="en-US" w:bidi="ar-SA"/>
      </w:rPr>
    </w:lvl>
    <w:lvl w:ilvl="8">
      <w:numFmt w:val="bullet"/>
      <w:lvlText w:val="•"/>
      <w:lvlJc w:val="left"/>
      <w:pPr>
        <w:ind w:left="8413" w:hanging="694"/>
      </w:pPr>
      <w:rPr>
        <w:rFonts w:hint="default"/>
        <w:lang w:val="ru-RU" w:eastAsia="en-US" w:bidi="ar-SA"/>
      </w:rPr>
    </w:lvl>
  </w:abstractNum>
  <w:abstractNum w:abstractNumId="28" w15:restartNumberingAfterBreak="0">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35D74257"/>
    <w:multiLevelType w:val="hybridMultilevel"/>
    <w:tmpl w:val="813C422C"/>
    <w:lvl w:ilvl="0" w:tplc="E11A213E">
      <w:start w:val="1"/>
      <w:numFmt w:val="decimal"/>
      <w:lvlText w:val="%1."/>
      <w:lvlJc w:val="left"/>
      <w:pPr>
        <w:ind w:left="709" w:hanging="425"/>
        <w:jc w:val="right"/>
      </w:pPr>
      <w:rPr>
        <w:rFonts w:ascii="Times New Roman" w:eastAsia="Times New Roman" w:hAnsi="Times New Roman" w:cs="Times New Roman" w:hint="default"/>
        <w:spacing w:val="0"/>
        <w:w w:val="100"/>
        <w:sz w:val="28"/>
        <w:szCs w:val="28"/>
        <w:lang w:val="ru-RU" w:eastAsia="en-US" w:bidi="ar-SA"/>
      </w:rPr>
    </w:lvl>
    <w:lvl w:ilvl="1" w:tplc="B48287CA">
      <w:numFmt w:val="bullet"/>
      <w:lvlText w:val="-"/>
      <w:lvlJc w:val="left"/>
      <w:pPr>
        <w:ind w:left="112" w:hanging="272"/>
      </w:pPr>
      <w:rPr>
        <w:rFonts w:ascii="Times New Roman" w:eastAsia="Times New Roman" w:hAnsi="Times New Roman" w:cs="Times New Roman" w:hint="default"/>
        <w:w w:val="100"/>
        <w:sz w:val="28"/>
        <w:szCs w:val="28"/>
        <w:lang w:val="ru-RU" w:eastAsia="en-US" w:bidi="ar-SA"/>
      </w:rPr>
    </w:lvl>
    <w:lvl w:ilvl="2" w:tplc="CD20CE72">
      <w:numFmt w:val="bullet"/>
      <w:lvlText w:val="•"/>
      <w:lvlJc w:val="left"/>
      <w:pPr>
        <w:ind w:left="2193" w:hanging="272"/>
      </w:pPr>
      <w:rPr>
        <w:rFonts w:hint="default"/>
        <w:lang w:val="ru-RU" w:eastAsia="en-US" w:bidi="ar-SA"/>
      </w:rPr>
    </w:lvl>
    <w:lvl w:ilvl="3" w:tplc="70861CE6">
      <w:numFmt w:val="bullet"/>
      <w:lvlText w:val="•"/>
      <w:lvlJc w:val="left"/>
      <w:pPr>
        <w:ind w:left="3229" w:hanging="272"/>
      </w:pPr>
      <w:rPr>
        <w:rFonts w:hint="default"/>
        <w:lang w:val="ru-RU" w:eastAsia="en-US" w:bidi="ar-SA"/>
      </w:rPr>
    </w:lvl>
    <w:lvl w:ilvl="4" w:tplc="F4DC54C4">
      <w:numFmt w:val="bullet"/>
      <w:lvlText w:val="•"/>
      <w:lvlJc w:val="left"/>
      <w:pPr>
        <w:ind w:left="4266" w:hanging="272"/>
      </w:pPr>
      <w:rPr>
        <w:rFonts w:hint="default"/>
        <w:lang w:val="ru-RU" w:eastAsia="en-US" w:bidi="ar-SA"/>
      </w:rPr>
    </w:lvl>
    <w:lvl w:ilvl="5" w:tplc="667AEA06">
      <w:numFmt w:val="bullet"/>
      <w:lvlText w:val="•"/>
      <w:lvlJc w:val="left"/>
      <w:pPr>
        <w:ind w:left="5303" w:hanging="272"/>
      </w:pPr>
      <w:rPr>
        <w:rFonts w:hint="default"/>
        <w:lang w:val="ru-RU" w:eastAsia="en-US" w:bidi="ar-SA"/>
      </w:rPr>
    </w:lvl>
    <w:lvl w:ilvl="6" w:tplc="749E5F66">
      <w:numFmt w:val="bullet"/>
      <w:lvlText w:val="•"/>
      <w:lvlJc w:val="left"/>
      <w:pPr>
        <w:ind w:left="6339" w:hanging="272"/>
      </w:pPr>
      <w:rPr>
        <w:rFonts w:hint="default"/>
        <w:lang w:val="ru-RU" w:eastAsia="en-US" w:bidi="ar-SA"/>
      </w:rPr>
    </w:lvl>
    <w:lvl w:ilvl="7" w:tplc="21BA5DCC">
      <w:numFmt w:val="bullet"/>
      <w:lvlText w:val="•"/>
      <w:lvlJc w:val="left"/>
      <w:pPr>
        <w:ind w:left="7376" w:hanging="272"/>
      </w:pPr>
      <w:rPr>
        <w:rFonts w:hint="default"/>
        <w:lang w:val="ru-RU" w:eastAsia="en-US" w:bidi="ar-SA"/>
      </w:rPr>
    </w:lvl>
    <w:lvl w:ilvl="8" w:tplc="E1D09B9A">
      <w:numFmt w:val="bullet"/>
      <w:lvlText w:val="•"/>
      <w:lvlJc w:val="left"/>
      <w:pPr>
        <w:ind w:left="8413" w:hanging="272"/>
      </w:pPr>
      <w:rPr>
        <w:rFonts w:hint="default"/>
        <w:lang w:val="ru-RU" w:eastAsia="en-US" w:bidi="ar-SA"/>
      </w:rPr>
    </w:lvl>
  </w:abstractNum>
  <w:abstractNum w:abstractNumId="31" w15:restartNumberingAfterBreak="0">
    <w:nsid w:val="4732030A"/>
    <w:multiLevelType w:val="multilevel"/>
    <w:tmpl w:val="3934FAC6"/>
    <w:lvl w:ilvl="0">
      <w:start w:val="1"/>
      <w:numFmt w:val="decimal"/>
      <w:lvlText w:val="%1."/>
      <w:lvlJc w:val="left"/>
      <w:pPr>
        <w:ind w:left="720" w:hanging="360"/>
      </w:pPr>
    </w:lvl>
    <w:lvl w:ilvl="1">
      <w:start w:val="1"/>
      <w:numFmt w:val="decimal"/>
      <w:isLgl/>
      <w:lvlText w:val="%1.%2"/>
      <w:lvlJc w:val="left"/>
      <w:pPr>
        <w:ind w:left="855" w:hanging="49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2" w15:restartNumberingAfterBreak="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D3D54F3"/>
    <w:multiLevelType w:val="multilevel"/>
    <w:tmpl w:val="39D2B0B4"/>
    <w:lvl w:ilvl="0">
      <w:start w:val="31"/>
      <w:numFmt w:val="decimal"/>
      <w:lvlText w:val="%1"/>
      <w:lvlJc w:val="left"/>
      <w:pPr>
        <w:ind w:left="1531" w:hanging="711"/>
      </w:pPr>
      <w:rPr>
        <w:rFonts w:hint="default"/>
        <w:lang w:val="ru-RU" w:eastAsia="en-US" w:bidi="ar-SA"/>
      </w:rPr>
    </w:lvl>
    <w:lvl w:ilvl="1">
      <w:start w:val="1"/>
      <w:numFmt w:val="decimal"/>
      <w:lvlText w:val="%1.%2."/>
      <w:lvlJc w:val="left"/>
      <w:pPr>
        <w:ind w:left="1531" w:hanging="711"/>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3329" w:hanging="711"/>
      </w:pPr>
      <w:rPr>
        <w:rFonts w:hint="default"/>
        <w:lang w:val="ru-RU" w:eastAsia="en-US" w:bidi="ar-SA"/>
      </w:rPr>
    </w:lvl>
    <w:lvl w:ilvl="3">
      <w:numFmt w:val="bullet"/>
      <w:lvlText w:val="•"/>
      <w:lvlJc w:val="left"/>
      <w:pPr>
        <w:ind w:left="4223" w:hanging="711"/>
      </w:pPr>
      <w:rPr>
        <w:rFonts w:hint="default"/>
        <w:lang w:val="ru-RU" w:eastAsia="en-US" w:bidi="ar-SA"/>
      </w:rPr>
    </w:lvl>
    <w:lvl w:ilvl="4">
      <w:numFmt w:val="bullet"/>
      <w:lvlText w:val="•"/>
      <w:lvlJc w:val="left"/>
      <w:pPr>
        <w:ind w:left="5118" w:hanging="711"/>
      </w:pPr>
      <w:rPr>
        <w:rFonts w:hint="default"/>
        <w:lang w:val="ru-RU" w:eastAsia="en-US" w:bidi="ar-SA"/>
      </w:rPr>
    </w:lvl>
    <w:lvl w:ilvl="5">
      <w:numFmt w:val="bullet"/>
      <w:lvlText w:val="•"/>
      <w:lvlJc w:val="left"/>
      <w:pPr>
        <w:ind w:left="6013" w:hanging="711"/>
      </w:pPr>
      <w:rPr>
        <w:rFonts w:hint="default"/>
        <w:lang w:val="ru-RU" w:eastAsia="en-US" w:bidi="ar-SA"/>
      </w:rPr>
    </w:lvl>
    <w:lvl w:ilvl="6">
      <w:numFmt w:val="bullet"/>
      <w:lvlText w:val="•"/>
      <w:lvlJc w:val="left"/>
      <w:pPr>
        <w:ind w:left="6907" w:hanging="711"/>
      </w:pPr>
      <w:rPr>
        <w:rFonts w:hint="default"/>
        <w:lang w:val="ru-RU" w:eastAsia="en-US" w:bidi="ar-SA"/>
      </w:rPr>
    </w:lvl>
    <w:lvl w:ilvl="7">
      <w:numFmt w:val="bullet"/>
      <w:lvlText w:val="•"/>
      <w:lvlJc w:val="left"/>
      <w:pPr>
        <w:ind w:left="7802" w:hanging="711"/>
      </w:pPr>
      <w:rPr>
        <w:rFonts w:hint="default"/>
        <w:lang w:val="ru-RU" w:eastAsia="en-US" w:bidi="ar-SA"/>
      </w:rPr>
    </w:lvl>
    <w:lvl w:ilvl="8">
      <w:numFmt w:val="bullet"/>
      <w:lvlText w:val="•"/>
      <w:lvlJc w:val="left"/>
      <w:pPr>
        <w:ind w:left="8697" w:hanging="711"/>
      </w:pPr>
      <w:rPr>
        <w:rFonts w:hint="default"/>
        <w:lang w:val="ru-RU" w:eastAsia="en-US" w:bidi="ar-SA"/>
      </w:rPr>
    </w:lvl>
  </w:abstractNum>
  <w:abstractNum w:abstractNumId="34" w15:restartNumberingAfterBreak="0">
    <w:nsid w:val="506922A3"/>
    <w:multiLevelType w:val="hybridMultilevel"/>
    <w:tmpl w:val="07689164"/>
    <w:lvl w:ilvl="0" w:tplc="2E32A2CE">
      <w:start w:val="9"/>
      <w:numFmt w:val="decimal"/>
      <w:lvlText w:val="%1."/>
      <w:lvlJc w:val="left"/>
      <w:pPr>
        <w:ind w:left="1840" w:hanging="240"/>
        <w:jc w:val="right"/>
      </w:pPr>
      <w:rPr>
        <w:rFonts w:ascii="Times New Roman" w:eastAsia="Times New Roman" w:hAnsi="Times New Roman" w:cs="Times New Roman" w:hint="default"/>
        <w:w w:val="100"/>
        <w:sz w:val="24"/>
        <w:szCs w:val="24"/>
        <w:lang w:val="ru-RU" w:eastAsia="en-US" w:bidi="ar-SA"/>
      </w:rPr>
    </w:lvl>
    <w:lvl w:ilvl="1" w:tplc="309E8BAC">
      <w:numFmt w:val="bullet"/>
      <w:lvlText w:val="•"/>
      <w:lvlJc w:val="left"/>
      <w:pPr>
        <w:ind w:left="2250" w:hanging="240"/>
      </w:pPr>
      <w:rPr>
        <w:rFonts w:hint="default"/>
        <w:lang w:val="ru-RU" w:eastAsia="en-US" w:bidi="ar-SA"/>
      </w:rPr>
    </w:lvl>
    <w:lvl w:ilvl="2" w:tplc="ADF4E880">
      <w:numFmt w:val="bullet"/>
      <w:lvlText w:val="•"/>
      <w:lvlJc w:val="left"/>
      <w:pPr>
        <w:ind w:left="2661" w:hanging="240"/>
      </w:pPr>
      <w:rPr>
        <w:rFonts w:hint="default"/>
        <w:lang w:val="ru-RU" w:eastAsia="en-US" w:bidi="ar-SA"/>
      </w:rPr>
    </w:lvl>
    <w:lvl w:ilvl="3" w:tplc="F81AC114">
      <w:numFmt w:val="bullet"/>
      <w:lvlText w:val="•"/>
      <w:lvlJc w:val="left"/>
      <w:pPr>
        <w:ind w:left="3071" w:hanging="240"/>
      </w:pPr>
      <w:rPr>
        <w:rFonts w:hint="default"/>
        <w:lang w:val="ru-RU" w:eastAsia="en-US" w:bidi="ar-SA"/>
      </w:rPr>
    </w:lvl>
    <w:lvl w:ilvl="4" w:tplc="D1C051AC">
      <w:numFmt w:val="bullet"/>
      <w:lvlText w:val="•"/>
      <w:lvlJc w:val="left"/>
      <w:pPr>
        <w:ind w:left="3482" w:hanging="240"/>
      </w:pPr>
      <w:rPr>
        <w:rFonts w:hint="default"/>
        <w:lang w:val="ru-RU" w:eastAsia="en-US" w:bidi="ar-SA"/>
      </w:rPr>
    </w:lvl>
    <w:lvl w:ilvl="5" w:tplc="C1E609B8">
      <w:numFmt w:val="bullet"/>
      <w:lvlText w:val="•"/>
      <w:lvlJc w:val="left"/>
      <w:pPr>
        <w:ind w:left="3893" w:hanging="240"/>
      </w:pPr>
      <w:rPr>
        <w:rFonts w:hint="default"/>
        <w:lang w:val="ru-RU" w:eastAsia="en-US" w:bidi="ar-SA"/>
      </w:rPr>
    </w:lvl>
    <w:lvl w:ilvl="6" w:tplc="379CE392">
      <w:numFmt w:val="bullet"/>
      <w:lvlText w:val="•"/>
      <w:lvlJc w:val="left"/>
      <w:pPr>
        <w:ind w:left="4303" w:hanging="240"/>
      </w:pPr>
      <w:rPr>
        <w:rFonts w:hint="default"/>
        <w:lang w:val="ru-RU" w:eastAsia="en-US" w:bidi="ar-SA"/>
      </w:rPr>
    </w:lvl>
    <w:lvl w:ilvl="7" w:tplc="177091A8">
      <w:numFmt w:val="bullet"/>
      <w:lvlText w:val="•"/>
      <w:lvlJc w:val="left"/>
      <w:pPr>
        <w:ind w:left="4714" w:hanging="240"/>
      </w:pPr>
      <w:rPr>
        <w:rFonts w:hint="default"/>
        <w:lang w:val="ru-RU" w:eastAsia="en-US" w:bidi="ar-SA"/>
      </w:rPr>
    </w:lvl>
    <w:lvl w:ilvl="8" w:tplc="6D501310">
      <w:numFmt w:val="bullet"/>
      <w:lvlText w:val="•"/>
      <w:lvlJc w:val="left"/>
      <w:pPr>
        <w:ind w:left="5124" w:hanging="240"/>
      </w:pPr>
      <w:rPr>
        <w:rFonts w:hint="default"/>
        <w:lang w:val="ru-RU" w:eastAsia="en-US" w:bidi="ar-SA"/>
      </w:rPr>
    </w:lvl>
  </w:abstractNum>
  <w:abstractNum w:abstractNumId="35" w15:restartNumberingAfterBreak="0">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37" w15:restartNumberingAfterBreak="0">
    <w:nsid w:val="5C2F2F01"/>
    <w:multiLevelType w:val="hybridMultilevel"/>
    <w:tmpl w:val="C9B4881A"/>
    <w:lvl w:ilvl="0" w:tplc="C62E8FFA">
      <w:start w:val="6"/>
      <w:numFmt w:val="decimal"/>
      <w:lvlText w:val="%1."/>
      <w:lvlJc w:val="left"/>
      <w:pPr>
        <w:ind w:left="1699" w:hanging="240"/>
        <w:jc w:val="right"/>
      </w:pPr>
      <w:rPr>
        <w:rFonts w:ascii="Times New Roman" w:eastAsia="Times New Roman" w:hAnsi="Times New Roman" w:cs="Times New Roman" w:hint="default"/>
        <w:w w:val="100"/>
        <w:sz w:val="24"/>
        <w:szCs w:val="24"/>
        <w:lang w:val="ru-RU" w:eastAsia="en-US" w:bidi="ar-SA"/>
      </w:rPr>
    </w:lvl>
    <w:lvl w:ilvl="1" w:tplc="0DDE6908">
      <w:numFmt w:val="bullet"/>
      <w:lvlText w:val="•"/>
      <w:lvlJc w:val="left"/>
      <w:pPr>
        <w:ind w:left="2124" w:hanging="240"/>
      </w:pPr>
      <w:rPr>
        <w:rFonts w:hint="default"/>
        <w:lang w:val="ru-RU" w:eastAsia="en-US" w:bidi="ar-SA"/>
      </w:rPr>
    </w:lvl>
    <w:lvl w:ilvl="2" w:tplc="E2F0A09A">
      <w:numFmt w:val="bullet"/>
      <w:lvlText w:val="•"/>
      <w:lvlJc w:val="left"/>
      <w:pPr>
        <w:ind w:left="2549" w:hanging="240"/>
      </w:pPr>
      <w:rPr>
        <w:rFonts w:hint="default"/>
        <w:lang w:val="ru-RU" w:eastAsia="en-US" w:bidi="ar-SA"/>
      </w:rPr>
    </w:lvl>
    <w:lvl w:ilvl="3" w:tplc="9E7C9918">
      <w:numFmt w:val="bullet"/>
      <w:lvlText w:val="•"/>
      <w:lvlJc w:val="left"/>
      <w:pPr>
        <w:ind w:left="2973" w:hanging="240"/>
      </w:pPr>
      <w:rPr>
        <w:rFonts w:hint="default"/>
        <w:lang w:val="ru-RU" w:eastAsia="en-US" w:bidi="ar-SA"/>
      </w:rPr>
    </w:lvl>
    <w:lvl w:ilvl="4" w:tplc="CEC04236">
      <w:numFmt w:val="bullet"/>
      <w:lvlText w:val="•"/>
      <w:lvlJc w:val="left"/>
      <w:pPr>
        <w:ind w:left="3398" w:hanging="240"/>
      </w:pPr>
      <w:rPr>
        <w:rFonts w:hint="default"/>
        <w:lang w:val="ru-RU" w:eastAsia="en-US" w:bidi="ar-SA"/>
      </w:rPr>
    </w:lvl>
    <w:lvl w:ilvl="5" w:tplc="9EF80088">
      <w:numFmt w:val="bullet"/>
      <w:lvlText w:val="•"/>
      <w:lvlJc w:val="left"/>
      <w:pPr>
        <w:ind w:left="3823" w:hanging="240"/>
      </w:pPr>
      <w:rPr>
        <w:rFonts w:hint="default"/>
        <w:lang w:val="ru-RU" w:eastAsia="en-US" w:bidi="ar-SA"/>
      </w:rPr>
    </w:lvl>
    <w:lvl w:ilvl="6" w:tplc="DB62D10E">
      <w:numFmt w:val="bullet"/>
      <w:lvlText w:val="•"/>
      <w:lvlJc w:val="left"/>
      <w:pPr>
        <w:ind w:left="4247" w:hanging="240"/>
      </w:pPr>
      <w:rPr>
        <w:rFonts w:hint="default"/>
        <w:lang w:val="ru-RU" w:eastAsia="en-US" w:bidi="ar-SA"/>
      </w:rPr>
    </w:lvl>
    <w:lvl w:ilvl="7" w:tplc="A2D43496">
      <w:numFmt w:val="bullet"/>
      <w:lvlText w:val="•"/>
      <w:lvlJc w:val="left"/>
      <w:pPr>
        <w:ind w:left="4672" w:hanging="240"/>
      </w:pPr>
      <w:rPr>
        <w:rFonts w:hint="default"/>
        <w:lang w:val="ru-RU" w:eastAsia="en-US" w:bidi="ar-SA"/>
      </w:rPr>
    </w:lvl>
    <w:lvl w:ilvl="8" w:tplc="AE94E5DA">
      <w:numFmt w:val="bullet"/>
      <w:lvlText w:val="•"/>
      <w:lvlJc w:val="left"/>
      <w:pPr>
        <w:ind w:left="5096" w:hanging="240"/>
      </w:pPr>
      <w:rPr>
        <w:rFonts w:hint="default"/>
        <w:lang w:val="ru-RU" w:eastAsia="en-US" w:bidi="ar-SA"/>
      </w:rPr>
    </w:lvl>
  </w:abstractNum>
  <w:abstractNum w:abstractNumId="38" w15:restartNumberingAfterBreak="0">
    <w:nsid w:val="5C3A6BE2"/>
    <w:multiLevelType w:val="hybridMultilevel"/>
    <w:tmpl w:val="2E7469F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5139E2"/>
    <w:multiLevelType w:val="hybridMultilevel"/>
    <w:tmpl w:val="6AFCD808"/>
    <w:lvl w:ilvl="0" w:tplc="52B2D7A4">
      <w:start w:val="3"/>
      <w:numFmt w:val="decimal"/>
      <w:lvlText w:val="%1."/>
      <w:lvlJc w:val="left"/>
      <w:pPr>
        <w:ind w:left="927" w:hanging="360"/>
      </w:pPr>
      <w:rPr>
        <w:rFonts w:ascii="Calibri" w:hAnsi="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41" w15:restartNumberingAfterBreak="0">
    <w:nsid w:val="61E6068D"/>
    <w:multiLevelType w:val="multilevel"/>
    <w:tmpl w:val="D33A01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2" w15:restartNumberingAfterBreak="0">
    <w:nsid w:val="63284D75"/>
    <w:multiLevelType w:val="hybridMultilevel"/>
    <w:tmpl w:val="D6E8FA40"/>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668F570B"/>
    <w:multiLevelType w:val="multilevel"/>
    <w:tmpl w:val="762A82E8"/>
    <w:lvl w:ilvl="0">
      <w:start w:val="17"/>
      <w:numFmt w:val="decimal"/>
      <w:lvlText w:val="%1"/>
      <w:lvlJc w:val="left"/>
      <w:pPr>
        <w:ind w:left="112" w:hanging="756"/>
      </w:pPr>
      <w:rPr>
        <w:rFonts w:hint="default"/>
        <w:lang w:val="ru-RU" w:eastAsia="en-US" w:bidi="ar-SA"/>
      </w:rPr>
    </w:lvl>
    <w:lvl w:ilvl="1">
      <w:start w:val="1"/>
      <w:numFmt w:val="decimal"/>
      <w:lvlText w:val="%1.%2."/>
      <w:lvlJc w:val="left"/>
      <w:pPr>
        <w:ind w:left="112" w:hanging="756"/>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193" w:hanging="756"/>
      </w:pPr>
      <w:rPr>
        <w:rFonts w:hint="default"/>
        <w:lang w:val="ru-RU" w:eastAsia="en-US" w:bidi="ar-SA"/>
      </w:rPr>
    </w:lvl>
    <w:lvl w:ilvl="3">
      <w:numFmt w:val="bullet"/>
      <w:lvlText w:val="•"/>
      <w:lvlJc w:val="left"/>
      <w:pPr>
        <w:ind w:left="3229" w:hanging="756"/>
      </w:pPr>
      <w:rPr>
        <w:rFonts w:hint="default"/>
        <w:lang w:val="ru-RU" w:eastAsia="en-US" w:bidi="ar-SA"/>
      </w:rPr>
    </w:lvl>
    <w:lvl w:ilvl="4">
      <w:numFmt w:val="bullet"/>
      <w:lvlText w:val="•"/>
      <w:lvlJc w:val="left"/>
      <w:pPr>
        <w:ind w:left="4266" w:hanging="756"/>
      </w:pPr>
      <w:rPr>
        <w:rFonts w:hint="default"/>
        <w:lang w:val="ru-RU" w:eastAsia="en-US" w:bidi="ar-SA"/>
      </w:rPr>
    </w:lvl>
    <w:lvl w:ilvl="5">
      <w:numFmt w:val="bullet"/>
      <w:lvlText w:val="•"/>
      <w:lvlJc w:val="left"/>
      <w:pPr>
        <w:ind w:left="5303" w:hanging="756"/>
      </w:pPr>
      <w:rPr>
        <w:rFonts w:hint="default"/>
        <w:lang w:val="ru-RU" w:eastAsia="en-US" w:bidi="ar-SA"/>
      </w:rPr>
    </w:lvl>
    <w:lvl w:ilvl="6">
      <w:numFmt w:val="bullet"/>
      <w:lvlText w:val="•"/>
      <w:lvlJc w:val="left"/>
      <w:pPr>
        <w:ind w:left="6339" w:hanging="756"/>
      </w:pPr>
      <w:rPr>
        <w:rFonts w:hint="default"/>
        <w:lang w:val="ru-RU" w:eastAsia="en-US" w:bidi="ar-SA"/>
      </w:rPr>
    </w:lvl>
    <w:lvl w:ilvl="7">
      <w:numFmt w:val="bullet"/>
      <w:lvlText w:val="•"/>
      <w:lvlJc w:val="left"/>
      <w:pPr>
        <w:ind w:left="7376" w:hanging="756"/>
      </w:pPr>
      <w:rPr>
        <w:rFonts w:hint="default"/>
        <w:lang w:val="ru-RU" w:eastAsia="en-US" w:bidi="ar-SA"/>
      </w:rPr>
    </w:lvl>
    <w:lvl w:ilvl="8">
      <w:numFmt w:val="bullet"/>
      <w:lvlText w:val="•"/>
      <w:lvlJc w:val="left"/>
      <w:pPr>
        <w:ind w:left="8413" w:hanging="756"/>
      </w:pPr>
      <w:rPr>
        <w:rFonts w:hint="default"/>
        <w:lang w:val="ru-RU" w:eastAsia="en-US" w:bidi="ar-SA"/>
      </w:rPr>
    </w:lvl>
  </w:abstractNum>
  <w:abstractNum w:abstractNumId="44" w15:restartNumberingAfterBreak="0">
    <w:nsid w:val="7092533F"/>
    <w:multiLevelType w:val="hybridMultilevel"/>
    <w:tmpl w:val="9D4611D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46" w15:restartNumberingAfterBreak="0">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4778FC"/>
    <w:multiLevelType w:val="multilevel"/>
    <w:tmpl w:val="F0D226C2"/>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8" w15:restartNumberingAfterBreak="0">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49" w15:restartNumberingAfterBreak="0">
    <w:nsid w:val="7CA75B40"/>
    <w:multiLevelType w:val="multilevel"/>
    <w:tmpl w:val="F6E097A6"/>
    <w:lvl w:ilvl="0">
      <w:start w:val="1"/>
      <w:numFmt w:val="bullet"/>
      <w:lvlText w:val=""/>
      <w:lvlJc w:val="left"/>
      <w:pPr>
        <w:tabs>
          <w:tab w:val="num" w:pos="640"/>
        </w:tabs>
        <w:ind w:left="640" w:hanging="360"/>
      </w:pPr>
      <w:rPr>
        <w:rFonts w:ascii="Wingdings" w:hAnsi="Wingdings" w:hint="default"/>
      </w:rPr>
    </w:lvl>
    <w:lvl w:ilvl="1">
      <w:start w:val="1"/>
      <w:numFmt w:val="bullet"/>
      <w:lvlText w:val=""/>
      <w:lvlJc w:val="left"/>
      <w:pPr>
        <w:tabs>
          <w:tab w:val="num" w:pos="1515"/>
        </w:tabs>
        <w:ind w:left="1515" w:hanging="360"/>
      </w:pPr>
      <w:rPr>
        <w:rFonts w:ascii="Wingdings" w:hAnsi="Wingdings"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Wingdings" w:hAnsi="Wingdings" w:hint="default"/>
      </w:rPr>
    </w:lvl>
  </w:abstractNum>
  <w:abstractNum w:abstractNumId="50" w15:restartNumberingAfterBreak="0">
    <w:nsid w:val="7FAC4F21"/>
    <w:multiLevelType w:val="hybridMultilevel"/>
    <w:tmpl w:val="E5A6C1DE"/>
    <w:lvl w:ilvl="0" w:tplc="F342BD62">
      <w:start w:val="1"/>
      <w:numFmt w:val="upperRoman"/>
      <w:lvlText w:val="%1."/>
      <w:lvlJc w:val="left"/>
      <w:pPr>
        <w:ind w:left="2944" w:hanging="250"/>
        <w:jc w:val="right"/>
      </w:pPr>
      <w:rPr>
        <w:rFonts w:ascii="Times New Roman" w:eastAsia="Times New Roman" w:hAnsi="Times New Roman" w:cs="Times New Roman" w:hint="default"/>
        <w:b/>
        <w:bCs/>
        <w:spacing w:val="0"/>
        <w:w w:val="100"/>
        <w:sz w:val="28"/>
        <w:szCs w:val="28"/>
        <w:lang w:val="ru-RU" w:eastAsia="en-US" w:bidi="ar-SA"/>
      </w:rPr>
    </w:lvl>
    <w:lvl w:ilvl="1" w:tplc="FE2EDB3E">
      <w:numFmt w:val="bullet"/>
      <w:lvlText w:val="•"/>
      <w:lvlJc w:val="left"/>
      <w:pPr>
        <w:ind w:left="3571" w:hanging="250"/>
      </w:pPr>
      <w:rPr>
        <w:rFonts w:hint="default"/>
        <w:lang w:val="ru-RU" w:eastAsia="en-US" w:bidi="ar-SA"/>
      </w:rPr>
    </w:lvl>
    <w:lvl w:ilvl="2" w:tplc="8CC87258">
      <w:numFmt w:val="bullet"/>
      <w:lvlText w:val="•"/>
      <w:lvlJc w:val="left"/>
      <w:pPr>
        <w:ind w:left="4204" w:hanging="250"/>
      </w:pPr>
      <w:rPr>
        <w:rFonts w:hint="default"/>
        <w:lang w:val="ru-RU" w:eastAsia="en-US" w:bidi="ar-SA"/>
      </w:rPr>
    </w:lvl>
    <w:lvl w:ilvl="3" w:tplc="36B633B0">
      <w:numFmt w:val="bullet"/>
      <w:lvlText w:val="•"/>
      <w:lvlJc w:val="left"/>
      <w:pPr>
        <w:ind w:left="4836" w:hanging="250"/>
      </w:pPr>
      <w:rPr>
        <w:rFonts w:hint="default"/>
        <w:lang w:val="ru-RU" w:eastAsia="en-US" w:bidi="ar-SA"/>
      </w:rPr>
    </w:lvl>
    <w:lvl w:ilvl="4" w:tplc="465808EC">
      <w:numFmt w:val="bullet"/>
      <w:lvlText w:val="•"/>
      <w:lvlJc w:val="left"/>
      <w:pPr>
        <w:ind w:left="5469" w:hanging="250"/>
      </w:pPr>
      <w:rPr>
        <w:rFonts w:hint="default"/>
        <w:lang w:val="ru-RU" w:eastAsia="en-US" w:bidi="ar-SA"/>
      </w:rPr>
    </w:lvl>
    <w:lvl w:ilvl="5" w:tplc="9F40D9D4">
      <w:numFmt w:val="bullet"/>
      <w:lvlText w:val="•"/>
      <w:lvlJc w:val="left"/>
      <w:pPr>
        <w:ind w:left="6102" w:hanging="250"/>
      </w:pPr>
      <w:rPr>
        <w:rFonts w:hint="default"/>
        <w:lang w:val="ru-RU" w:eastAsia="en-US" w:bidi="ar-SA"/>
      </w:rPr>
    </w:lvl>
    <w:lvl w:ilvl="6" w:tplc="283280F6">
      <w:numFmt w:val="bullet"/>
      <w:lvlText w:val="•"/>
      <w:lvlJc w:val="left"/>
      <w:pPr>
        <w:ind w:left="6734" w:hanging="250"/>
      </w:pPr>
      <w:rPr>
        <w:rFonts w:hint="default"/>
        <w:lang w:val="ru-RU" w:eastAsia="en-US" w:bidi="ar-SA"/>
      </w:rPr>
    </w:lvl>
    <w:lvl w:ilvl="7" w:tplc="E5A69AD2">
      <w:numFmt w:val="bullet"/>
      <w:lvlText w:val="•"/>
      <w:lvlJc w:val="left"/>
      <w:pPr>
        <w:ind w:left="7367" w:hanging="250"/>
      </w:pPr>
      <w:rPr>
        <w:rFonts w:hint="default"/>
        <w:lang w:val="ru-RU" w:eastAsia="en-US" w:bidi="ar-SA"/>
      </w:rPr>
    </w:lvl>
    <w:lvl w:ilvl="8" w:tplc="CFB256BE">
      <w:numFmt w:val="bullet"/>
      <w:lvlText w:val="•"/>
      <w:lvlJc w:val="left"/>
      <w:pPr>
        <w:ind w:left="8000" w:hanging="250"/>
      </w:pPr>
      <w:rPr>
        <w:rFonts w:hint="default"/>
        <w:lang w:val="ru-RU" w:eastAsia="en-US" w:bidi="ar-SA"/>
      </w:rPr>
    </w:lvl>
  </w:abstractNum>
  <w:num w:numId="1">
    <w:abstractNumId w:val="31"/>
  </w:num>
  <w:num w:numId="2">
    <w:abstractNumId w:val="18"/>
  </w:num>
  <w:num w:numId="3">
    <w:abstractNumId w:val="41"/>
  </w:num>
  <w:num w:numId="4">
    <w:abstractNumId w:val="47"/>
  </w:num>
  <w:num w:numId="5">
    <w:abstractNumId w:val="39"/>
  </w:num>
  <w:num w:numId="6">
    <w:abstractNumId w:val="11"/>
  </w:num>
  <w:num w:numId="7">
    <w:abstractNumId w:val="9"/>
  </w:num>
  <w:num w:numId="8">
    <w:abstractNumId w:val="34"/>
  </w:num>
  <w:num w:numId="9">
    <w:abstractNumId w:val="37"/>
  </w:num>
  <w:num w:numId="10">
    <w:abstractNumId w:val="26"/>
  </w:num>
  <w:num w:numId="11">
    <w:abstractNumId w:val="33"/>
  </w:num>
  <w:num w:numId="12">
    <w:abstractNumId w:val="43"/>
  </w:num>
  <w:num w:numId="13">
    <w:abstractNumId w:val="27"/>
  </w:num>
  <w:num w:numId="14">
    <w:abstractNumId w:val="30"/>
  </w:num>
  <w:num w:numId="15">
    <w:abstractNumId w:val="50"/>
  </w:num>
  <w:num w:numId="16">
    <w:abstractNumId w:val="16"/>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3"/>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8"/>
  </w:num>
  <w:num w:numId="26">
    <w:abstractNumId w:val="29"/>
  </w:num>
  <w:num w:numId="27">
    <w:abstractNumId w:val="36"/>
  </w:num>
  <w:num w:numId="28">
    <w:abstractNumId w:val="32"/>
  </w:num>
  <w:num w:numId="29">
    <w:abstractNumId w:val="7"/>
  </w:num>
  <w:num w:numId="30">
    <w:abstractNumId w:val="22"/>
  </w:num>
  <w:num w:numId="31">
    <w:abstractNumId w:val="24"/>
  </w:num>
  <w:num w:numId="32">
    <w:abstractNumId w:val="46"/>
  </w:num>
  <w:num w:numId="33">
    <w:abstractNumId w:val="48"/>
  </w:num>
  <w:num w:numId="34">
    <w:abstractNumId w:val="28"/>
  </w:num>
  <w:num w:numId="35">
    <w:abstractNumId w:val="35"/>
  </w:num>
  <w:num w:numId="36">
    <w:abstractNumId w:val="17"/>
  </w:num>
  <w:num w:numId="37">
    <w:abstractNumId w:val="45"/>
  </w:num>
  <w:num w:numId="38">
    <w:abstractNumId w:val="19"/>
  </w:num>
  <w:num w:numId="39">
    <w:abstractNumId w:val="6"/>
  </w:num>
  <w:num w:numId="40">
    <w:abstractNumId w:val="49"/>
  </w:num>
  <w:num w:numId="41">
    <w:abstractNumId w:val="38"/>
  </w:num>
  <w:num w:numId="42">
    <w:abstractNumId w:val="42"/>
  </w:num>
  <w:num w:numId="43">
    <w:abstractNumId w:val="10"/>
  </w:num>
  <w:num w:numId="44">
    <w:abstractNumId w:val="20"/>
  </w:num>
  <w:num w:numId="45">
    <w:abstractNumId w:val="1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25"/>
  </w:num>
  <w:num w:numId="48">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53EA"/>
    <w:rsid w:val="00001907"/>
    <w:rsid w:val="000041EB"/>
    <w:rsid w:val="00005548"/>
    <w:rsid w:val="000055D7"/>
    <w:rsid w:val="00005AB2"/>
    <w:rsid w:val="00006D45"/>
    <w:rsid w:val="0000775E"/>
    <w:rsid w:val="00011D95"/>
    <w:rsid w:val="00012A14"/>
    <w:rsid w:val="00013FB9"/>
    <w:rsid w:val="0001559A"/>
    <w:rsid w:val="00016FA2"/>
    <w:rsid w:val="00020102"/>
    <w:rsid w:val="000212E0"/>
    <w:rsid w:val="0002170D"/>
    <w:rsid w:val="000218C8"/>
    <w:rsid w:val="000229B3"/>
    <w:rsid w:val="0002472B"/>
    <w:rsid w:val="00027C05"/>
    <w:rsid w:val="0003072F"/>
    <w:rsid w:val="0003159A"/>
    <w:rsid w:val="000325FB"/>
    <w:rsid w:val="000327DC"/>
    <w:rsid w:val="000341E6"/>
    <w:rsid w:val="00034D53"/>
    <w:rsid w:val="00035525"/>
    <w:rsid w:val="000356DF"/>
    <w:rsid w:val="0003587A"/>
    <w:rsid w:val="00037DD8"/>
    <w:rsid w:val="00040BE4"/>
    <w:rsid w:val="00040DE7"/>
    <w:rsid w:val="0004154E"/>
    <w:rsid w:val="00041628"/>
    <w:rsid w:val="000418D0"/>
    <w:rsid w:val="00044FE7"/>
    <w:rsid w:val="0004543D"/>
    <w:rsid w:val="00046781"/>
    <w:rsid w:val="00054362"/>
    <w:rsid w:val="00054BF6"/>
    <w:rsid w:val="0005665C"/>
    <w:rsid w:val="000635B5"/>
    <w:rsid w:val="00070209"/>
    <w:rsid w:val="00072DF5"/>
    <w:rsid w:val="00073021"/>
    <w:rsid w:val="000752C5"/>
    <w:rsid w:val="00075E18"/>
    <w:rsid w:val="00076343"/>
    <w:rsid w:val="00077519"/>
    <w:rsid w:val="00080785"/>
    <w:rsid w:val="00081505"/>
    <w:rsid w:val="000816DA"/>
    <w:rsid w:val="0008199B"/>
    <w:rsid w:val="000823BB"/>
    <w:rsid w:val="000841B1"/>
    <w:rsid w:val="0009181C"/>
    <w:rsid w:val="000923C6"/>
    <w:rsid w:val="00094C4E"/>
    <w:rsid w:val="0009698A"/>
    <w:rsid w:val="000A228D"/>
    <w:rsid w:val="000A475A"/>
    <w:rsid w:val="000A4958"/>
    <w:rsid w:val="000A7341"/>
    <w:rsid w:val="000B0ECD"/>
    <w:rsid w:val="000B338C"/>
    <w:rsid w:val="000B3C6D"/>
    <w:rsid w:val="000B5941"/>
    <w:rsid w:val="000C28B0"/>
    <w:rsid w:val="000C3010"/>
    <w:rsid w:val="000C3DCC"/>
    <w:rsid w:val="000C684A"/>
    <w:rsid w:val="000C6C6F"/>
    <w:rsid w:val="000C6EE1"/>
    <w:rsid w:val="000C7368"/>
    <w:rsid w:val="000C7F00"/>
    <w:rsid w:val="000C7FE4"/>
    <w:rsid w:val="000D09A1"/>
    <w:rsid w:val="000D2456"/>
    <w:rsid w:val="000D3714"/>
    <w:rsid w:val="000D3D65"/>
    <w:rsid w:val="000D4E73"/>
    <w:rsid w:val="000D4F01"/>
    <w:rsid w:val="000D589D"/>
    <w:rsid w:val="000E0250"/>
    <w:rsid w:val="000E06E2"/>
    <w:rsid w:val="000E201E"/>
    <w:rsid w:val="000E2F98"/>
    <w:rsid w:val="000E48F7"/>
    <w:rsid w:val="000E77B8"/>
    <w:rsid w:val="000F1279"/>
    <w:rsid w:val="000F164B"/>
    <w:rsid w:val="000F5FD3"/>
    <w:rsid w:val="000F6B85"/>
    <w:rsid w:val="00100D56"/>
    <w:rsid w:val="0010194B"/>
    <w:rsid w:val="00104EB7"/>
    <w:rsid w:val="00104F2D"/>
    <w:rsid w:val="00106296"/>
    <w:rsid w:val="001064E7"/>
    <w:rsid w:val="00107C33"/>
    <w:rsid w:val="00111759"/>
    <w:rsid w:val="00112B50"/>
    <w:rsid w:val="00117193"/>
    <w:rsid w:val="001173BF"/>
    <w:rsid w:val="001179B6"/>
    <w:rsid w:val="001228FA"/>
    <w:rsid w:val="00122A39"/>
    <w:rsid w:val="00126C49"/>
    <w:rsid w:val="00126EB4"/>
    <w:rsid w:val="001271DB"/>
    <w:rsid w:val="00132E2B"/>
    <w:rsid w:val="001362BB"/>
    <w:rsid w:val="00141674"/>
    <w:rsid w:val="001418EF"/>
    <w:rsid w:val="00142814"/>
    <w:rsid w:val="001433EE"/>
    <w:rsid w:val="0014792B"/>
    <w:rsid w:val="001515DE"/>
    <w:rsid w:val="001518BC"/>
    <w:rsid w:val="00151A78"/>
    <w:rsid w:val="00151D7D"/>
    <w:rsid w:val="00155932"/>
    <w:rsid w:val="00156866"/>
    <w:rsid w:val="00161320"/>
    <w:rsid w:val="00161916"/>
    <w:rsid w:val="00162A4D"/>
    <w:rsid w:val="00165418"/>
    <w:rsid w:val="00165638"/>
    <w:rsid w:val="00165A88"/>
    <w:rsid w:val="00170911"/>
    <w:rsid w:val="001734D7"/>
    <w:rsid w:val="00174F6B"/>
    <w:rsid w:val="0017570B"/>
    <w:rsid w:val="00176F3D"/>
    <w:rsid w:val="0017749F"/>
    <w:rsid w:val="0017799A"/>
    <w:rsid w:val="00180155"/>
    <w:rsid w:val="00180C35"/>
    <w:rsid w:val="00181F06"/>
    <w:rsid w:val="0018289D"/>
    <w:rsid w:val="00183B27"/>
    <w:rsid w:val="00183DEE"/>
    <w:rsid w:val="00184693"/>
    <w:rsid w:val="001879F1"/>
    <w:rsid w:val="00192496"/>
    <w:rsid w:val="00192EC9"/>
    <w:rsid w:val="00196446"/>
    <w:rsid w:val="001969D2"/>
    <w:rsid w:val="00197A67"/>
    <w:rsid w:val="001A00C2"/>
    <w:rsid w:val="001A46E5"/>
    <w:rsid w:val="001A5915"/>
    <w:rsid w:val="001A6BAB"/>
    <w:rsid w:val="001B0C6B"/>
    <w:rsid w:val="001B1FD2"/>
    <w:rsid w:val="001B49E9"/>
    <w:rsid w:val="001B49FC"/>
    <w:rsid w:val="001B7A08"/>
    <w:rsid w:val="001B7ACD"/>
    <w:rsid w:val="001C1ACE"/>
    <w:rsid w:val="001C43B8"/>
    <w:rsid w:val="001C463E"/>
    <w:rsid w:val="001C6326"/>
    <w:rsid w:val="001C6825"/>
    <w:rsid w:val="001C71DE"/>
    <w:rsid w:val="001D061F"/>
    <w:rsid w:val="001D47C4"/>
    <w:rsid w:val="001D4FC8"/>
    <w:rsid w:val="001D5481"/>
    <w:rsid w:val="001D57BA"/>
    <w:rsid w:val="001D7896"/>
    <w:rsid w:val="001E1C4A"/>
    <w:rsid w:val="001E7E7D"/>
    <w:rsid w:val="001F1A1F"/>
    <w:rsid w:val="001F2A26"/>
    <w:rsid w:val="001F603E"/>
    <w:rsid w:val="0020113B"/>
    <w:rsid w:val="00201A26"/>
    <w:rsid w:val="002023AD"/>
    <w:rsid w:val="00202450"/>
    <w:rsid w:val="0020371E"/>
    <w:rsid w:val="00203DC1"/>
    <w:rsid w:val="002050C8"/>
    <w:rsid w:val="0020546C"/>
    <w:rsid w:val="00205EA8"/>
    <w:rsid w:val="00206D26"/>
    <w:rsid w:val="00210F01"/>
    <w:rsid w:val="002151F9"/>
    <w:rsid w:val="00221C6C"/>
    <w:rsid w:val="00225BEC"/>
    <w:rsid w:val="0022730C"/>
    <w:rsid w:val="002300D6"/>
    <w:rsid w:val="0023165C"/>
    <w:rsid w:val="00236737"/>
    <w:rsid w:val="00237DBF"/>
    <w:rsid w:val="00241F8D"/>
    <w:rsid w:val="00242FD6"/>
    <w:rsid w:val="0024566D"/>
    <w:rsid w:val="002463DB"/>
    <w:rsid w:val="0024668A"/>
    <w:rsid w:val="00250064"/>
    <w:rsid w:val="00250A62"/>
    <w:rsid w:val="00250F6C"/>
    <w:rsid w:val="00251D51"/>
    <w:rsid w:val="00260A15"/>
    <w:rsid w:val="00262115"/>
    <w:rsid w:val="002625ED"/>
    <w:rsid w:val="00263226"/>
    <w:rsid w:val="00263E19"/>
    <w:rsid w:val="00265145"/>
    <w:rsid w:val="0027583B"/>
    <w:rsid w:val="00281FEC"/>
    <w:rsid w:val="002831C8"/>
    <w:rsid w:val="0028447B"/>
    <w:rsid w:val="00284524"/>
    <w:rsid w:val="002861EA"/>
    <w:rsid w:val="00286205"/>
    <w:rsid w:val="002868ED"/>
    <w:rsid w:val="00294035"/>
    <w:rsid w:val="002942F3"/>
    <w:rsid w:val="00296893"/>
    <w:rsid w:val="0029743B"/>
    <w:rsid w:val="00297BA5"/>
    <w:rsid w:val="002A020C"/>
    <w:rsid w:val="002A0A3C"/>
    <w:rsid w:val="002A10C2"/>
    <w:rsid w:val="002A25A2"/>
    <w:rsid w:val="002A2D46"/>
    <w:rsid w:val="002A2DCF"/>
    <w:rsid w:val="002A4E54"/>
    <w:rsid w:val="002A53C6"/>
    <w:rsid w:val="002A55A3"/>
    <w:rsid w:val="002A6315"/>
    <w:rsid w:val="002A64F1"/>
    <w:rsid w:val="002A745D"/>
    <w:rsid w:val="002A7D06"/>
    <w:rsid w:val="002B19FB"/>
    <w:rsid w:val="002B1DE1"/>
    <w:rsid w:val="002B3298"/>
    <w:rsid w:val="002B333C"/>
    <w:rsid w:val="002B430F"/>
    <w:rsid w:val="002B5AE8"/>
    <w:rsid w:val="002B7E31"/>
    <w:rsid w:val="002B7EE6"/>
    <w:rsid w:val="002C08C8"/>
    <w:rsid w:val="002C152B"/>
    <w:rsid w:val="002C2E30"/>
    <w:rsid w:val="002C3A13"/>
    <w:rsid w:val="002C4D67"/>
    <w:rsid w:val="002C4FB4"/>
    <w:rsid w:val="002C64FA"/>
    <w:rsid w:val="002C6927"/>
    <w:rsid w:val="002C6C95"/>
    <w:rsid w:val="002C7246"/>
    <w:rsid w:val="002D0748"/>
    <w:rsid w:val="002D30FC"/>
    <w:rsid w:val="002D3AEE"/>
    <w:rsid w:val="002D48F9"/>
    <w:rsid w:val="002D515B"/>
    <w:rsid w:val="002D5373"/>
    <w:rsid w:val="002D5F21"/>
    <w:rsid w:val="002D5FAC"/>
    <w:rsid w:val="002D6410"/>
    <w:rsid w:val="002D6C1A"/>
    <w:rsid w:val="002D7522"/>
    <w:rsid w:val="002D78DF"/>
    <w:rsid w:val="002E067E"/>
    <w:rsid w:val="002E22B5"/>
    <w:rsid w:val="002E2A72"/>
    <w:rsid w:val="002E53F5"/>
    <w:rsid w:val="002E58EA"/>
    <w:rsid w:val="002E649B"/>
    <w:rsid w:val="002E721F"/>
    <w:rsid w:val="002E784F"/>
    <w:rsid w:val="002F4313"/>
    <w:rsid w:val="002F576A"/>
    <w:rsid w:val="00301160"/>
    <w:rsid w:val="00303D8E"/>
    <w:rsid w:val="003102E2"/>
    <w:rsid w:val="003109E6"/>
    <w:rsid w:val="003126DA"/>
    <w:rsid w:val="00315634"/>
    <w:rsid w:val="003159EA"/>
    <w:rsid w:val="00315E80"/>
    <w:rsid w:val="00317539"/>
    <w:rsid w:val="003208A0"/>
    <w:rsid w:val="00320B26"/>
    <w:rsid w:val="0032119B"/>
    <w:rsid w:val="00322419"/>
    <w:rsid w:val="0032365D"/>
    <w:rsid w:val="00324616"/>
    <w:rsid w:val="003302AB"/>
    <w:rsid w:val="003307FD"/>
    <w:rsid w:val="00331CDE"/>
    <w:rsid w:val="0033285D"/>
    <w:rsid w:val="003331D5"/>
    <w:rsid w:val="00334C08"/>
    <w:rsid w:val="00335335"/>
    <w:rsid w:val="00336D66"/>
    <w:rsid w:val="003419CD"/>
    <w:rsid w:val="00344811"/>
    <w:rsid w:val="0035000C"/>
    <w:rsid w:val="00350D38"/>
    <w:rsid w:val="00351175"/>
    <w:rsid w:val="00352CDF"/>
    <w:rsid w:val="003538FD"/>
    <w:rsid w:val="00354ADF"/>
    <w:rsid w:val="0035574F"/>
    <w:rsid w:val="00362679"/>
    <w:rsid w:val="00362CBD"/>
    <w:rsid w:val="00363A52"/>
    <w:rsid w:val="00366E84"/>
    <w:rsid w:val="003700D8"/>
    <w:rsid w:val="003706B0"/>
    <w:rsid w:val="00372EC4"/>
    <w:rsid w:val="00373B9F"/>
    <w:rsid w:val="00373DF0"/>
    <w:rsid w:val="00375F64"/>
    <w:rsid w:val="0038169F"/>
    <w:rsid w:val="003824C4"/>
    <w:rsid w:val="003824E8"/>
    <w:rsid w:val="003843BF"/>
    <w:rsid w:val="0038606A"/>
    <w:rsid w:val="0038759A"/>
    <w:rsid w:val="00390B62"/>
    <w:rsid w:val="00391071"/>
    <w:rsid w:val="003925B2"/>
    <w:rsid w:val="00392FA2"/>
    <w:rsid w:val="003933A7"/>
    <w:rsid w:val="003950C6"/>
    <w:rsid w:val="00395AF5"/>
    <w:rsid w:val="003975B3"/>
    <w:rsid w:val="003A1B4B"/>
    <w:rsid w:val="003A28DC"/>
    <w:rsid w:val="003A42C4"/>
    <w:rsid w:val="003A56B2"/>
    <w:rsid w:val="003A79CF"/>
    <w:rsid w:val="003B0099"/>
    <w:rsid w:val="003B2E23"/>
    <w:rsid w:val="003B3551"/>
    <w:rsid w:val="003B3D9F"/>
    <w:rsid w:val="003B4676"/>
    <w:rsid w:val="003B6676"/>
    <w:rsid w:val="003C1788"/>
    <w:rsid w:val="003C1E3C"/>
    <w:rsid w:val="003C2D83"/>
    <w:rsid w:val="003C333C"/>
    <w:rsid w:val="003C36DB"/>
    <w:rsid w:val="003C3F3E"/>
    <w:rsid w:val="003C55C2"/>
    <w:rsid w:val="003C5720"/>
    <w:rsid w:val="003D1CD3"/>
    <w:rsid w:val="003D1D6E"/>
    <w:rsid w:val="003D381D"/>
    <w:rsid w:val="003D406A"/>
    <w:rsid w:val="003D463D"/>
    <w:rsid w:val="003D4993"/>
    <w:rsid w:val="003D6BC1"/>
    <w:rsid w:val="003D7429"/>
    <w:rsid w:val="003D751D"/>
    <w:rsid w:val="003E01C2"/>
    <w:rsid w:val="003E04F6"/>
    <w:rsid w:val="003E13DD"/>
    <w:rsid w:val="003E2DE1"/>
    <w:rsid w:val="003E4969"/>
    <w:rsid w:val="003E5AE3"/>
    <w:rsid w:val="003F0DBA"/>
    <w:rsid w:val="003F0DF9"/>
    <w:rsid w:val="003F260C"/>
    <w:rsid w:val="003F4F4C"/>
    <w:rsid w:val="003F5422"/>
    <w:rsid w:val="003F637B"/>
    <w:rsid w:val="003F63E7"/>
    <w:rsid w:val="003F69EF"/>
    <w:rsid w:val="003F7B5A"/>
    <w:rsid w:val="003F7CFC"/>
    <w:rsid w:val="00400CC5"/>
    <w:rsid w:val="00401D36"/>
    <w:rsid w:val="004023D4"/>
    <w:rsid w:val="00402579"/>
    <w:rsid w:val="00403375"/>
    <w:rsid w:val="00403501"/>
    <w:rsid w:val="00405520"/>
    <w:rsid w:val="00405690"/>
    <w:rsid w:val="0040572F"/>
    <w:rsid w:val="004066DC"/>
    <w:rsid w:val="0040734D"/>
    <w:rsid w:val="00407813"/>
    <w:rsid w:val="00411155"/>
    <w:rsid w:val="00411570"/>
    <w:rsid w:val="00414273"/>
    <w:rsid w:val="00416265"/>
    <w:rsid w:val="0041639C"/>
    <w:rsid w:val="004169AE"/>
    <w:rsid w:val="00423AF7"/>
    <w:rsid w:val="00427C9E"/>
    <w:rsid w:val="00435FEB"/>
    <w:rsid w:val="004365A1"/>
    <w:rsid w:val="00437EF2"/>
    <w:rsid w:val="00442B04"/>
    <w:rsid w:val="004445CC"/>
    <w:rsid w:val="0044613B"/>
    <w:rsid w:val="004463C4"/>
    <w:rsid w:val="004501A1"/>
    <w:rsid w:val="0045085A"/>
    <w:rsid w:val="004518B6"/>
    <w:rsid w:val="00451E4F"/>
    <w:rsid w:val="00451F24"/>
    <w:rsid w:val="004533BB"/>
    <w:rsid w:val="0045388A"/>
    <w:rsid w:val="00453CEB"/>
    <w:rsid w:val="00454B50"/>
    <w:rsid w:val="004555EC"/>
    <w:rsid w:val="004579DD"/>
    <w:rsid w:val="00457A98"/>
    <w:rsid w:val="00460532"/>
    <w:rsid w:val="00460BDA"/>
    <w:rsid w:val="00461BE3"/>
    <w:rsid w:val="00465A1D"/>
    <w:rsid w:val="00466C47"/>
    <w:rsid w:val="00467392"/>
    <w:rsid w:val="0046767A"/>
    <w:rsid w:val="0047061A"/>
    <w:rsid w:val="00470AC2"/>
    <w:rsid w:val="00470F3E"/>
    <w:rsid w:val="00472EC6"/>
    <w:rsid w:val="0047605C"/>
    <w:rsid w:val="00476F01"/>
    <w:rsid w:val="00480469"/>
    <w:rsid w:val="0048064E"/>
    <w:rsid w:val="004823B8"/>
    <w:rsid w:val="00482488"/>
    <w:rsid w:val="00482904"/>
    <w:rsid w:val="00485112"/>
    <w:rsid w:val="00485B9A"/>
    <w:rsid w:val="004902F5"/>
    <w:rsid w:val="0049539B"/>
    <w:rsid w:val="00496427"/>
    <w:rsid w:val="00497701"/>
    <w:rsid w:val="004979F6"/>
    <w:rsid w:val="004A2B9F"/>
    <w:rsid w:val="004A2C2E"/>
    <w:rsid w:val="004A5066"/>
    <w:rsid w:val="004B159F"/>
    <w:rsid w:val="004B19EC"/>
    <w:rsid w:val="004B26F5"/>
    <w:rsid w:val="004B2804"/>
    <w:rsid w:val="004B4322"/>
    <w:rsid w:val="004B635F"/>
    <w:rsid w:val="004B6730"/>
    <w:rsid w:val="004B7628"/>
    <w:rsid w:val="004C093B"/>
    <w:rsid w:val="004C10D3"/>
    <w:rsid w:val="004C1DD0"/>
    <w:rsid w:val="004C2A7C"/>
    <w:rsid w:val="004C5036"/>
    <w:rsid w:val="004C66EF"/>
    <w:rsid w:val="004C6BFB"/>
    <w:rsid w:val="004C7900"/>
    <w:rsid w:val="004D14D3"/>
    <w:rsid w:val="004D1705"/>
    <w:rsid w:val="004D2C7C"/>
    <w:rsid w:val="004D5AC4"/>
    <w:rsid w:val="004D6941"/>
    <w:rsid w:val="004E06B8"/>
    <w:rsid w:val="004E10A4"/>
    <w:rsid w:val="004E45CF"/>
    <w:rsid w:val="004E4699"/>
    <w:rsid w:val="004E4902"/>
    <w:rsid w:val="004E75C0"/>
    <w:rsid w:val="004E7FC8"/>
    <w:rsid w:val="004F091E"/>
    <w:rsid w:val="004F1230"/>
    <w:rsid w:val="004F210D"/>
    <w:rsid w:val="004F4389"/>
    <w:rsid w:val="004F6723"/>
    <w:rsid w:val="004F772C"/>
    <w:rsid w:val="0050387F"/>
    <w:rsid w:val="0050466A"/>
    <w:rsid w:val="00510B86"/>
    <w:rsid w:val="00511502"/>
    <w:rsid w:val="00513E30"/>
    <w:rsid w:val="005141F7"/>
    <w:rsid w:val="00515320"/>
    <w:rsid w:val="00516164"/>
    <w:rsid w:val="005218D0"/>
    <w:rsid w:val="0052468C"/>
    <w:rsid w:val="005261F0"/>
    <w:rsid w:val="00526266"/>
    <w:rsid w:val="0052746F"/>
    <w:rsid w:val="00530111"/>
    <w:rsid w:val="005310DB"/>
    <w:rsid w:val="00532F2C"/>
    <w:rsid w:val="0053315D"/>
    <w:rsid w:val="005331EE"/>
    <w:rsid w:val="0053556F"/>
    <w:rsid w:val="005379D4"/>
    <w:rsid w:val="00537A50"/>
    <w:rsid w:val="00540BC4"/>
    <w:rsid w:val="005418AF"/>
    <w:rsid w:val="005421C8"/>
    <w:rsid w:val="0054564E"/>
    <w:rsid w:val="00545818"/>
    <w:rsid w:val="00545828"/>
    <w:rsid w:val="00550174"/>
    <w:rsid w:val="005504B0"/>
    <w:rsid w:val="00551036"/>
    <w:rsid w:val="00551CF6"/>
    <w:rsid w:val="00552F3A"/>
    <w:rsid w:val="00553EC1"/>
    <w:rsid w:val="005540F4"/>
    <w:rsid w:val="00554592"/>
    <w:rsid w:val="005553F0"/>
    <w:rsid w:val="00556186"/>
    <w:rsid w:val="0055795E"/>
    <w:rsid w:val="00560433"/>
    <w:rsid w:val="00560CEB"/>
    <w:rsid w:val="00561C9F"/>
    <w:rsid w:val="00567450"/>
    <w:rsid w:val="005676DE"/>
    <w:rsid w:val="00571500"/>
    <w:rsid w:val="005719AC"/>
    <w:rsid w:val="00571D1D"/>
    <w:rsid w:val="0057376B"/>
    <w:rsid w:val="00574783"/>
    <w:rsid w:val="00592B82"/>
    <w:rsid w:val="00592DA5"/>
    <w:rsid w:val="00592EE5"/>
    <w:rsid w:val="00593055"/>
    <w:rsid w:val="00593193"/>
    <w:rsid w:val="00593900"/>
    <w:rsid w:val="00593BCE"/>
    <w:rsid w:val="00594438"/>
    <w:rsid w:val="005953E6"/>
    <w:rsid w:val="005A03E3"/>
    <w:rsid w:val="005A1612"/>
    <w:rsid w:val="005A4154"/>
    <w:rsid w:val="005A668A"/>
    <w:rsid w:val="005A6C62"/>
    <w:rsid w:val="005B0324"/>
    <w:rsid w:val="005B0B6D"/>
    <w:rsid w:val="005B2572"/>
    <w:rsid w:val="005B2AAC"/>
    <w:rsid w:val="005B4DCD"/>
    <w:rsid w:val="005B5808"/>
    <w:rsid w:val="005B60F8"/>
    <w:rsid w:val="005B624B"/>
    <w:rsid w:val="005B6353"/>
    <w:rsid w:val="005C0D98"/>
    <w:rsid w:val="005C2491"/>
    <w:rsid w:val="005C257E"/>
    <w:rsid w:val="005C3268"/>
    <w:rsid w:val="005C38AC"/>
    <w:rsid w:val="005C6096"/>
    <w:rsid w:val="005C6288"/>
    <w:rsid w:val="005C69AE"/>
    <w:rsid w:val="005D03EF"/>
    <w:rsid w:val="005D14CF"/>
    <w:rsid w:val="005D1956"/>
    <w:rsid w:val="005D2086"/>
    <w:rsid w:val="005D3122"/>
    <w:rsid w:val="005D3EAE"/>
    <w:rsid w:val="005D497D"/>
    <w:rsid w:val="005D4EF4"/>
    <w:rsid w:val="005D4F29"/>
    <w:rsid w:val="005D6AAD"/>
    <w:rsid w:val="005E02A6"/>
    <w:rsid w:val="005E056C"/>
    <w:rsid w:val="005E0E17"/>
    <w:rsid w:val="005E366E"/>
    <w:rsid w:val="005E551C"/>
    <w:rsid w:val="005E59DB"/>
    <w:rsid w:val="005E5EE7"/>
    <w:rsid w:val="005E62E8"/>
    <w:rsid w:val="005E6D0A"/>
    <w:rsid w:val="005F00A8"/>
    <w:rsid w:val="005F0BD7"/>
    <w:rsid w:val="005F151C"/>
    <w:rsid w:val="005F1EF2"/>
    <w:rsid w:val="005F4B72"/>
    <w:rsid w:val="005F66A1"/>
    <w:rsid w:val="00600593"/>
    <w:rsid w:val="00602C10"/>
    <w:rsid w:val="006034D2"/>
    <w:rsid w:val="0060721C"/>
    <w:rsid w:val="00610CDF"/>
    <w:rsid w:val="00610FB2"/>
    <w:rsid w:val="006114AC"/>
    <w:rsid w:val="0061313E"/>
    <w:rsid w:val="00614D54"/>
    <w:rsid w:val="006166BA"/>
    <w:rsid w:val="00617EFA"/>
    <w:rsid w:val="0062096E"/>
    <w:rsid w:val="00621288"/>
    <w:rsid w:val="00621522"/>
    <w:rsid w:val="00621E78"/>
    <w:rsid w:val="006221CC"/>
    <w:rsid w:val="00624DCB"/>
    <w:rsid w:val="00627FC0"/>
    <w:rsid w:val="006307F4"/>
    <w:rsid w:val="00631640"/>
    <w:rsid w:val="00633412"/>
    <w:rsid w:val="00635D73"/>
    <w:rsid w:val="00641892"/>
    <w:rsid w:val="00641D8A"/>
    <w:rsid w:val="00643EF0"/>
    <w:rsid w:val="006440DD"/>
    <w:rsid w:val="00644B23"/>
    <w:rsid w:val="00645F45"/>
    <w:rsid w:val="00646204"/>
    <w:rsid w:val="00650C25"/>
    <w:rsid w:val="00652A57"/>
    <w:rsid w:val="00653807"/>
    <w:rsid w:val="00654F92"/>
    <w:rsid w:val="00655A30"/>
    <w:rsid w:val="00656343"/>
    <w:rsid w:val="00657FCB"/>
    <w:rsid w:val="00660B6C"/>
    <w:rsid w:val="0066324C"/>
    <w:rsid w:val="006635E9"/>
    <w:rsid w:val="00663B05"/>
    <w:rsid w:val="006640CA"/>
    <w:rsid w:val="00666CEF"/>
    <w:rsid w:val="0067117B"/>
    <w:rsid w:val="00671462"/>
    <w:rsid w:val="0067160C"/>
    <w:rsid w:val="00672457"/>
    <w:rsid w:val="00673895"/>
    <w:rsid w:val="00673ADE"/>
    <w:rsid w:val="006748AF"/>
    <w:rsid w:val="0067510D"/>
    <w:rsid w:val="00675C73"/>
    <w:rsid w:val="00676A6D"/>
    <w:rsid w:val="00676E7C"/>
    <w:rsid w:val="00680668"/>
    <w:rsid w:val="00681A02"/>
    <w:rsid w:val="00682590"/>
    <w:rsid w:val="006832AF"/>
    <w:rsid w:val="00683F73"/>
    <w:rsid w:val="0068439D"/>
    <w:rsid w:val="006847CD"/>
    <w:rsid w:val="00690115"/>
    <w:rsid w:val="00690FB4"/>
    <w:rsid w:val="006919AC"/>
    <w:rsid w:val="00696EB1"/>
    <w:rsid w:val="00697A3C"/>
    <w:rsid w:val="006A0C8F"/>
    <w:rsid w:val="006A0F8D"/>
    <w:rsid w:val="006A1149"/>
    <w:rsid w:val="006A308D"/>
    <w:rsid w:val="006A4067"/>
    <w:rsid w:val="006A4B69"/>
    <w:rsid w:val="006A5BBF"/>
    <w:rsid w:val="006A6D3B"/>
    <w:rsid w:val="006A6E5C"/>
    <w:rsid w:val="006B17E6"/>
    <w:rsid w:val="006B17F9"/>
    <w:rsid w:val="006B1B57"/>
    <w:rsid w:val="006B47DE"/>
    <w:rsid w:val="006B4A7D"/>
    <w:rsid w:val="006B68D0"/>
    <w:rsid w:val="006B7644"/>
    <w:rsid w:val="006C100C"/>
    <w:rsid w:val="006C25E4"/>
    <w:rsid w:val="006C2A7B"/>
    <w:rsid w:val="006C2CC5"/>
    <w:rsid w:val="006C6164"/>
    <w:rsid w:val="006C70CA"/>
    <w:rsid w:val="006C7C93"/>
    <w:rsid w:val="006D0F80"/>
    <w:rsid w:val="006D137F"/>
    <w:rsid w:val="006D25A8"/>
    <w:rsid w:val="006D6D20"/>
    <w:rsid w:val="006D71AF"/>
    <w:rsid w:val="006E1D14"/>
    <w:rsid w:val="006E4EC8"/>
    <w:rsid w:val="006E5383"/>
    <w:rsid w:val="006E5C91"/>
    <w:rsid w:val="006E5E45"/>
    <w:rsid w:val="006F121F"/>
    <w:rsid w:val="006F2A52"/>
    <w:rsid w:val="006F3185"/>
    <w:rsid w:val="006F5A08"/>
    <w:rsid w:val="006F7706"/>
    <w:rsid w:val="00702BCF"/>
    <w:rsid w:val="00702C8D"/>
    <w:rsid w:val="00703AE6"/>
    <w:rsid w:val="00706DF6"/>
    <w:rsid w:val="00710C95"/>
    <w:rsid w:val="007135CF"/>
    <w:rsid w:val="00713C94"/>
    <w:rsid w:val="007142BB"/>
    <w:rsid w:val="007153AB"/>
    <w:rsid w:val="00715456"/>
    <w:rsid w:val="0071573B"/>
    <w:rsid w:val="007159B7"/>
    <w:rsid w:val="0071674A"/>
    <w:rsid w:val="007214D8"/>
    <w:rsid w:val="0072302F"/>
    <w:rsid w:val="00725AF3"/>
    <w:rsid w:val="00726EC0"/>
    <w:rsid w:val="007319D1"/>
    <w:rsid w:val="00732F46"/>
    <w:rsid w:val="00740470"/>
    <w:rsid w:val="00744707"/>
    <w:rsid w:val="00746D13"/>
    <w:rsid w:val="00747CC9"/>
    <w:rsid w:val="00750B47"/>
    <w:rsid w:val="0075276D"/>
    <w:rsid w:val="007532BE"/>
    <w:rsid w:val="00754D0E"/>
    <w:rsid w:val="00754E85"/>
    <w:rsid w:val="00754EF6"/>
    <w:rsid w:val="00756A84"/>
    <w:rsid w:val="00761B28"/>
    <w:rsid w:val="00765936"/>
    <w:rsid w:val="00765FFB"/>
    <w:rsid w:val="00766D17"/>
    <w:rsid w:val="0077017D"/>
    <w:rsid w:val="0077057D"/>
    <w:rsid w:val="00770676"/>
    <w:rsid w:val="00772A2A"/>
    <w:rsid w:val="00773FF9"/>
    <w:rsid w:val="007742AC"/>
    <w:rsid w:val="007749B8"/>
    <w:rsid w:val="00776030"/>
    <w:rsid w:val="0077652E"/>
    <w:rsid w:val="00777021"/>
    <w:rsid w:val="00781F05"/>
    <w:rsid w:val="00782E41"/>
    <w:rsid w:val="00784093"/>
    <w:rsid w:val="0078468A"/>
    <w:rsid w:val="00786205"/>
    <w:rsid w:val="00787AFB"/>
    <w:rsid w:val="00790151"/>
    <w:rsid w:val="00790301"/>
    <w:rsid w:val="0079070B"/>
    <w:rsid w:val="0079191B"/>
    <w:rsid w:val="00796BE2"/>
    <w:rsid w:val="00797F89"/>
    <w:rsid w:val="007A0E64"/>
    <w:rsid w:val="007A1F57"/>
    <w:rsid w:val="007A3CB3"/>
    <w:rsid w:val="007A4F62"/>
    <w:rsid w:val="007A73E8"/>
    <w:rsid w:val="007B022F"/>
    <w:rsid w:val="007B1164"/>
    <w:rsid w:val="007B2A90"/>
    <w:rsid w:val="007B5E34"/>
    <w:rsid w:val="007B5F4B"/>
    <w:rsid w:val="007C0314"/>
    <w:rsid w:val="007C0AA9"/>
    <w:rsid w:val="007C2EF6"/>
    <w:rsid w:val="007C3D9D"/>
    <w:rsid w:val="007C5C74"/>
    <w:rsid w:val="007C6186"/>
    <w:rsid w:val="007D04E4"/>
    <w:rsid w:val="007D0D20"/>
    <w:rsid w:val="007D1AEB"/>
    <w:rsid w:val="007D282C"/>
    <w:rsid w:val="007D3059"/>
    <w:rsid w:val="007D3693"/>
    <w:rsid w:val="007D6309"/>
    <w:rsid w:val="007D6E81"/>
    <w:rsid w:val="007E0026"/>
    <w:rsid w:val="007E591E"/>
    <w:rsid w:val="007E6735"/>
    <w:rsid w:val="007E6907"/>
    <w:rsid w:val="007E79A5"/>
    <w:rsid w:val="007F2C9E"/>
    <w:rsid w:val="007F3036"/>
    <w:rsid w:val="007F3194"/>
    <w:rsid w:val="007F537E"/>
    <w:rsid w:val="00800437"/>
    <w:rsid w:val="00801929"/>
    <w:rsid w:val="00801E48"/>
    <w:rsid w:val="008020F6"/>
    <w:rsid w:val="00802C06"/>
    <w:rsid w:val="00804030"/>
    <w:rsid w:val="00804542"/>
    <w:rsid w:val="00804F5B"/>
    <w:rsid w:val="00806281"/>
    <w:rsid w:val="0080651A"/>
    <w:rsid w:val="0080684C"/>
    <w:rsid w:val="0081134E"/>
    <w:rsid w:val="00813D29"/>
    <w:rsid w:val="00816F3C"/>
    <w:rsid w:val="00817B17"/>
    <w:rsid w:val="00820533"/>
    <w:rsid w:val="00822BD4"/>
    <w:rsid w:val="008232E8"/>
    <w:rsid w:val="00823849"/>
    <w:rsid w:val="008245C0"/>
    <w:rsid w:val="00825190"/>
    <w:rsid w:val="00826289"/>
    <w:rsid w:val="008278D9"/>
    <w:rsid w:val="00832FE6"/>
    <w:rsid w:val="008357C5"/>
    <w:rsid w:val="00835A2A"/>
    <w:rsid w:val="00835C15"/>
    <w:rsid w:val="00841065"/>
    <w:rsid w:val="00843056"/>
    <w:rsid w:val="008436DB"/>
    <w:rsid w:val="00845294"/>
    <w:rsid w:val="00847AB3"/>
    <w:rsid w:val="00850581"/>
    <w:rsid w:val="0085197A"/>
    <w:rsid w:val="00851ACE"/>
    <w:rsid w:val="00852807"/>
    <w:rsid w:val="00853E10"/>
    <w:rsid w:val="00854D7C"/>
    <w:rsid w:val="00857A77"/>
    <w:rsid w:val="0086023E"/>
    <w:rsid w:val="00861F6E"/>
    <w:rsid w:val="008629B4"/>
    <w:rsid w:val="00863E0D"/>
    <w:rsid w:val="00865426"/>
    <w:rsid w:val="00866863"/>
    <w:rsid w:val="00867B16"/>
    <w:rsid w:val="00873238"/>
    <w:rsid w:val="00876F8D"/>
    <w:rsid w:val="00886340"/>
    <w:rsid w:val="00887AA7"/>
    <w:rsid w:val="00890858"/>
    <w:rsid w:val="008950DB"/>
    <w:rsid w:val="00895423"/>
    <w:rsid w:val="00895F6B"/>
    <w:rsid w:val="008A1EF5"/>
    <w:rsid w:val="008A29C4"/>
    <w:rsid w:val="008A3EBB"/>
    <w:rsid w:val="008A48C3"/>
    <w:rsid w:val="008A5284"/>
    <w:rsid w:val="008A53DD"/>
    <w:rsid w:val="008B061A"/>
    <w:rsid w:val="008B152B"/>
    <w:rsid w:val="008B54B4"/>
    <w:rsid w:val="008B59EF"/>
    <w:rsid w:val="008B69B3"/>
    <w:rsid w:val="008B6A7D"/>
    <w:rsid w:val="008C06D2"/>
    <w:rsid w:val="008C0836"/>
    <w:rsid w:val="008C0BE9"/>
    <w:rsid w:val="008C1C34"/>
    <w:rsid w:val="008C2430"/>
    <w:rsid w:val="008C3A7B"/>
    <w:rsid w:val="008C3B27"/>
    <w:rsid w:val="008C3F7B"/>
    <w:rsid w:val="008C4029"/>
    <w:rsid w:val="008C6555"/>
    <w:rsid w:val="008C6C03"/>
    <w:rsid w:val="008C7156"/>
    <w:rsid w:val="008D11D7"/>
    <w:rsid w:val="008D3DC7"/>
    <w:rsid w:val="008D4F34"/>
    <w:rsid w:val="008D5202"/>
    <w:rsid w:val="008D7179"/>
    <w:rsid w:val="008E1DCF"/>
    <w:rsid w:val="008E25B8"/>
    <w:rsid w:val="008E5AF0"/>
    <w:rsid w:val="008E5D47"/>
    <w:rsid w:val="008F0EAB"/>
    <w:rsid w:val="008F3814"/>
    <w:rsid w:val="008F5136"/>
    <w:rsid w:val="008F5654"/>
    <w:rsid w:val="008F58F5"/>
    <w:rsid w:val="0090181D"/>
    <w:rsid w:val="00902983"/>
    <w:rsid w:val="009040E3"/>
    <w:rsid w:val="00904331"/>
    <w:rsid w:val="009052C2"/>
    <w:rsid w:val="009053EA"/>
    <w:rsid w:val="009115D8"/>
    <w:rsid w:val="00914128"/>
    <w:rsid w:val="00914A4B"/>
    <w:rsid w:val="00920A30"/>
    <w:rsid w:val="00922952"/>
    <w:rsid w:val="00925241"/>
    <w:rsid w:val="00927DA2"/>
    <w:rsid w:val="00930AFA"/>
    <w:rsid w:val="00931008"/>
    <w:rsid w:val="00931F77"/>
    <w:rsid w:val="0093622C"/>
    <w:rsid w:val="00936618"/>
    <w:rsid w:val="00940CCE"/>
    <w:rsid w:val="00940D8F"/>
    <w:rsid w:val="00941EDC"/>
    <w:rsid w:val="0094235C"/>
    <w:rsid w:val="00942A47"/>
    <w:rsid w:val="00942D77"/>
    <w:rsid w:val="00943610"/>
    <w:rsid w:val="00955DFF"/>
    <w:rsid w:val="00957CEA"/>
    <w:rsid w:val="009601E4"/>
    <w:rsid w:val="00961542"/>
    <w:rsid w:val="0096276A"/>
    <w:rsid w:val="00964B72"/>
    <w:rsid w:val="00965067"/>
    <w:rsid w:val="009707EE"/>
    <w:rsid w:val="009715EA"/>
    <w:rsid w:val="00973823"/>
    <w:rsid w:val="009740E9"/>
    <w:rsid w:val="009755F5"/>
    <w:rsid w:val="0097752F"/>
    <w:rsid w:val="009825E9"/>
    <w:rsid w:val="00984F57"/>
    <w:rsid w:val="009907E4"/>
    <w:rsid w:val="00990E58"/>
    <w:rsid w:val="009917B1"/>
    <w:rsid w:val="0099431D"/>
    <w:rsid w:val="0099471D"/>
    <w:rsid w:val="009962CA"/>
    <w:rsid w:val="009A0012"/>
    <w:rsid w:val="009A120B"/>
    <w:rsid w:val="009A214F"/>
    <w:rsid w:val="009B013C"/>
    <w:rsid w:val="009B01CB"/>
    <w:rsid w:val="009B2313"/>
    <w:rsid w:val="009B2757"/>
    <w:rsid w:val="009B41F8"/>
    <w:rsid w:val="009C05D1"/>
    <w:rsid w:val="009C0B22"/>
    <w:rsid w:val="009C1004"/>
    <w:rsid w:val="009C476B"/>
    <w:rsid w:val="009C550B"/>
    <w:rsid w:val="009D0C91"/>
    <w:rsid w:val="009D283F"/>
    <w:rsid w:val="009D731B"/>
    <w:rsid w:val="009E0404"/>
    <w:rsid w:val="009E081B"/>
    <w:rsid w:val="009E1DFB"/>
    <w:rsid w:val="009E445C"/>
    <w:rsid w:val="009E5865"/>
    <w:rsid w:val="009E5970"/>
    <w:rsid w:val="009F2350"/>
    <w:rsid w:val="009F25C3"/>
    <w:rsid w:val="009F6706"/>
    <w:rsid w:val="009F7D28"/>
    <w:rsid w:val="00A008FF"/>
    <w:rsid w:val="00A021E6"/>
    <w:rsid w:val="00A042AC"/>
    <w:rsid w:val="00A045E6"/>
    <w:rsid w:val="00A045F6"/>
    <w:rsid w:val="00A058BC"/>
    <w:rsid w:val="00A05EA6"/>
    <w:rsid w:val="00A0719C"/>
    <w:rsid w:val="00A07E8C"/>
    <w:rsid w:val="00A10344"/>
    <w:rsid w:val="00A10721"/>
    <w:rsid w:val="00A123BD"/>
    <w:rsid w:val="00A1316A"/>
    <w:rsid w:val="00A14C08"/>
    <w:rsid w:val="00A15CAA"/>
    <w:rsid w:val="00A22112"/>
    <w:rsid w:val="00A241EF"/>
    <w:rsid w:val="00A2604E"/>
    <w:rsid w:val="00A2794E"/>
    <w:rsid w:val="00A27DD2"/>
    <w:rsid w:val="00A302EA"/>
    <w:rsid w:val="00A30B16"/>
    <w:rsid w:val="00A3122C"/>
    <w:rsid w:val="00A313B6"/>
    <w:rsid w:val="00A314A6"/>
    <w:rsid w:val="00A33D33"/>
    <w:rsid w:val="00A33FF0"/>
    <w:rsid w:val="00A35397"/>
    <w:rsid w:val="00A3576A"/>
    <w:rsid w:val="00A37144"/>
    <w:rsid w:val="00A37414"/>
    <w:rsid w:val="00A37813"/>
    <w:rsid w:val="00A404F5"/>
    <w:rsid w:val="00A41475"/>
    <w:rsid w:val="00A41EBD"/>
    <w:rsid w:val="00A42C16"/>
    <w:rsid w:val="00A4365C"/>
    <w:rsid w:val="00A45491"/>
    <w:rsid w:val="00A45E4D"/>
    <w:rsid w:val="00A46E17"/>
    <w:rsid w:val="00A50BE1"/>
    <w:rsid w:val="00A52F65"/>
    <w:rsid w:val="00A564D7"/>
    <w:rsid w:val="00A6091B"/>
    <w:rsid w:val="00A61D2C"/>
    <w:rsid w:val="00A64CA9"/>
    <w:rsid w:val="00A65AC7"/>
    <w:rsid w:val="00A65CC8"/>
    <w:rsid w:val="00A6710C"/>
    <w:rsid w:val="00A676FE"/>
    <w:rsid w:val="00A717FD"/>
    <w:rsid w:val="00A730F2"/>
    <w:rsid w:val="00A733A3"/>
    <w:rsid w:val="00A73BBF"/>
    <w:rsid w:val="00A76596"/>
    <w:rsid w:val="00A77E8A"/>
    <w:rsid w:val="00A80965"/>
    <w:rsid w:val="00A8269D"/>
    <w:rsid w:val="00A83176"/>
    <w:rsid w:val="00A83401"/>
    <w:rsid w:val="00A838A0"/>
    <w:rsid w:val="00A844A2"/>
    <w:rsid w:val="00A87D4A"/>
    <w:rsid w:val="00A900D7"/>
    <w:rsid w:val="00A90776"/>
    <w:rsid w:val="00A91C13"/>
    <w:rsid w:val="00A94A61"/>
    <w:rsid w:val="00A9613E"/>
    <w:rsid w:val="00AA0618"/>
    <w:rsid w:val="00AA2358"/>
    <w:rsid w:val="00AA24CA"/>
    <w:rsid w:val="00AA3512"/>
    <w:rsid w:val="00AA47B8"/>
    <w:rsid w:val="00AA492F"/>
    <w:rsid w:val="00AA4DE3"/>
    <w:rsid w:val="00AA6A1C"/>
    <w:rsid w:val="00AA7BDB"/>
    <w:rsid w:val="00AB184F"/>
    <w:rsid w:val="00AB20F9"/>
    <w:rsid w:val="00AB23D0"/>
    <w:rsid w:val="00AB2BB9"/>
    <w:rsid w:val="00AB3187"/>
    <w:rsid w:val="00AB4556"/>
    <w:rsid w:val="00AB4A0D"/>
    <w:rsid w:val="00AB4A5C"/>
    <w:rsid w:val="00AB6886"/>
    <w:rsid w:val="00AC04B8"/>
    <w:rsid w:val="00AC19B2"/>
    <w:rsid w:val="00AC38A2"/>
    <w:rsid w:val="00AC5E4E"/>
    <w:rsid w:val="00AC72FA"/>
    <w:rsid w:val="00AD080A"/>
    <w:rsid w:val="00AD2344"/>
    <w:rsid w:val="00AD36AC"/>
    <w:rsid w:val="00AD406F"/>
    <w:rsid w:val="00AD6B2D"/>
    <w:rsid w:val="00AE12A6"/>
    <w:rsid w:val="00AE3103"/>
    <w:rsid w:val="00AE63E3"/>
    <w:rsid w:val="00AE7090"/>
    <w:rsid w:val="00AE721C"/>
    <w:rsid w:val="00AF3B29"/>
    <w:rsid w:val="00AF45E7"/>
    <w:rsid w:val="00AF4B29"/>
    <w:rsid w:val="00AF4FD0"/>
    <w:rsid w:val="00AF527D"/>
    <w:rsid w:val="00AF7495"/>
    <w:rsid w:val="00B01A7D"/>
    <w:rsid w:val="00B025CE"/>
    <w:rsid w:val="00B03528"/>
    <w:rsid w:val="00B046DB"/>
    <w:rsid w:val="00B04F8B"/>
    <w:rsid w:val="00B06590"/>
    <w:rsid w:val="00B06BAE"/>
    <w:rsid w:val="00B07EB3"/>
    <w:rsid w:val="00B10B38"/>
    <w:rsid w:val="00B12211"/>
    <w:rsid w:val="00B130CE"/>
    <w:rsid w:val="00B13ECE"/>
    <w:rsid w:val="00B160D2"/>
    <w:rsid w:val="00B1748B"/>
    <w:rsid w:val="00B215FF"/>
    <w:rsid w:val="00B21D93"/>
    <w:rsid w:val="00B226FA"/>
    <w:rsid w:val="00B25077"/>
    <w:rsid w:val="00B26560"/>
    <w:rsid w:val="00B267A4"/>
    <w:rsid w:val="00B26E3C"/>
    <w:rsid w:val="00B42FD6"/>
    <w:rsid w:val="00B50838"/>
    <w:rsid w:val="00B565CE"/>
    <w:rsid w:val="00B56BE3"/>
    <w:rsid w:val="00B60535"/>
    <w:rsid w:val="00B60ED9"/>
    <w:rsid w:val="00B619AC"/>
    <w:rsid w:val="00B63BA1"/>
    <w:rsid w:val="00B64CE8"/>
    <w:rsid w:val="00B72263"/>
    <w:rsid w:val="00B739BC"/>
    <w:rsid w:val="00B74353"/>
    <w:rsid w:val="00B74F76"/>
    <w:rsid w:val="00B814BC"/>
    <w:rsid w:val="00B82195"/>
    <w:rsid w:val="00B823D0"/>
    <w:rsid w:val="00B903D7"/>
    <w:rsid w:val="00B91034"/>
    <w:rsid w:val="00B911C1"/>
    <w:rsid w:val="00B9146C"/>
    <w:rsid w:val="00B91656"/>
    <w:rsid w:val="00B93A94"/>
    <w:rsid w:val="00B966CE"/>
    <w:rsid w:val="00BA2994"/>
    <w:rsid w:val="00BA4162"/>
    <w:rsid w:val="00BA6C21"/>
    <w:rsid w:val="00BA718B"/>
    <w:rsid w:val="00BA7617"/>
    <w:rsid w:val="00BB0A1B"/>
    <w:rsid w:val="00BB1A63"/>
    <w:rsid w:val="00BB3483"/>
    <w:rsid w:val="00BB34CC"/>
    <w:rsid w:val="00BB3BC3"/>
    <w:rsid w:val="00BB5232"/>
    <w:rsid w:val="00BB577E"/>
    <w:rsid w:val="00BB7FEE"/>
    <w:rsid w:val="00BC206E"/>
    <w:rsid w:val="00BC4777"/>
    <w:rsid w:val="00BC79A9"/>
    <w:rsid w:val="00BD2188"/>
    <w:rsid w:val="00BD27EC"/>
    <w:rsid w:val="00BD6A00"/>
    <w:rsid w:val="00BD7408"/>
    <w:rsid w:val="00BD79B4"/>
    <w:rsid w:val="00BE0848"/>
    <w:rsid w:val="00BE38AC"/>
    <w:rsid w:val="00BE3E92"/>
    <w:rsid w:val="00BE4D16"/>
    <w:rsid w:val="00BE51F2"/>
    <w:rsid w:val="00BE643F"/>
    <w:rsid w:val="00BE6C75"/>
    <w:rsid w:val="00BE6E73"/>
    <w:rsid w:val="00BF0228"/>
    <w:rsid w:val="00BF1DF8"/>
    <w:rsid w:val="00BF3D2D"/>
    <w:rsid w:val="00BF4CCA"/>
    <w:rsid w:val="00BF5A11"/>
    <w:rsid w:val="00BF5DFE"/>
    <w:rsid w:val="00C018E1"/>
    <w:rsid w:val="00C021AC"/>
    <w:rsid w:val="00C03B03"/>
    <w:rsid w:val="00C03E30"/>
    <w:rsid w:val="00C05430"/>
    <w:rsid w:val="00C0663C"/>
    <w:rsid w:val="00C07F44"/>
    <w:rsid w:val="00C115EC"/>
    <w:rsid w:val="00C1207C"/>
    <w:rsid w:val="00C14B87"/>
    <w:rsid w:val="00C15E78"/>
    <w:rsid w:val="00C16319"/>
    <w:rsid w:val="00C169DE"/>
    <w:rsid w:val="00C2029F"/>
    <w:rsid w:val="00C21C8A"/>
    <w:rsid w:val="00C24254"/>
    <w:rsid w:val="00C25242"/>
    <w:rsid w:val="00C2735D"/>
    <w:rsid w:val="00C27416"/>
    <w:rsid w:val="00C31562"/>
    <w:rsid w:val="00C323C2"/>
    <w:rsid w:val="00C326A5"/>
    <w:rsid w:val="00C40546"/>
    <w:rsid w:val="00C4332B"/>
    <w:rsid w:val="00C43D4A"/>
    <w:rsid w:val="00C44675"/>
    <w:rsid w:val="00C44E1C"/>
    <w:rsid w:val="00C45BAD"/>
    <w:rsid w:val="00C47A78"/>
    <w:rsid w:val="00C5020D"/>
    <w:rsid w:val="00C530A8"/>
    <w:rsid w:val="00C57D55"/>
    <w:rsid w:val="00C61C86"/>
    <w:rsid w:val="00C62C00"/>
    <w:rsid w:val="00C63CE6"/>
    <w:rsid w:val="00C64735"/>
    <w:rsid w:val="00C6526F"/>
    <w:rsid w:val="00C661EA"/>
    <w:rsid w:val="00C6688D"/>
    <w:rsid w:val="00C66EF0"/>
    <w:rsid w:val="00C673E8"/>
    <w:rsid w:val="00C70CD8"/>
    <w:rsid w:val="00C71497"/>
    <w:rsid w:val="00C7197E"/>
    <w:rsid w:val="00C74DC1"/>
    <w:rsid w:val="00C7659B"/>
    <w:rsid w:val="00C77AE7"/>
    <w:rsid w:val="00C801C4"/>
    <w:rsid w:val="00C812D9"/>
    <w:rsid w:val="00C82C8F"/>
    <w:rsid w:val="00C84781"/>
    <w:rsid w:val="00C8492D"/>
    <w:rsid w:val="00C84B43"/>
    <w:rsid w:val="00C84F6E"/>
    <w:rsid w:val="00C86129"/>
    <w:rsid w:val="00C900F2"/>
    <w:rsid w:val="00C92470"/>
    <w:rsid w:val="00C94EAA"/>
    <w:rsid w:val="00C95201"/>
    <w:rsid w:val="00C95803"/>
    <w:rsid w:val="00C96564"/>
    <w:rsid w:val="00C9689D"/>
    <w:rsid w:val="00C979C3"/>
    <w:rsid w:val="00CA22C9"/>
    <w:rsid w:val="00CA4375"/>
    <w:rsid w:val="00CA59DC"/>
    <w:rsid w:val="00CA5B34"/>
    <w:rsid w:val="00CB1808"/>
    <w:rsid w:val="00CB26BD"/>
    <w:rsid w:val="00CB4033"/>
    <w:rsid w:val="00CB4A11"/>
    <w:rsid w:val="00CB511D"/>
    <w:rsid w:val="00CB6C3A"/>
    <w:rsid w:val="00CB73A0"/>
    <w:rsid w:val="00CB7DD0"/>
    <w:rsid w:val="00CC6C17"/>
    <w:rsid w:val="00CD088D"/>
    <w:rsid w:val="00CD0E9F"/>
    <w:rsid w:val="00CD3086"/>
    <w:rsid w:val="00CD44A7"/>
    <w:rsid w:val="00CD5A53"/>
    <w:rsid w:val="00CD7113"/>
    <w:rsid w:val="00CE101C"/>
    <w:rsid w:val="00CE131A"/>
    <w:rsid w:val="00CE2797"/>
    <w:rsid w:val="00CE34A9"/>
    <w:rsid w:val="00CE49EE"/>
    <w:rsid w:val="00CE4C97"/>
    <w:rsid w:val="00CE54C3"/>
    <w:rsid w:val="00CE66D0"/>
    <w:rsid w:val="00CF200F"/>
    <w:rsid w:val="00CF3632"/>
    <w:rsid w:val="00CF49C1"/>
    <w:rsid w:val="00CF7DF7"/>
    <w:rsid w:val="00D0029B"/>
    <w:rsid w:val="00D01637"/>
    <w:rsid w:val="00D02122"/>
    <w:rsid w:val="00D05298"/>
    <w:rsid w:val="00D05FE6"/>
    <w:rsid w:val="00D07246"/>
    <w:rsid w:val="00D101BB"/>
    <w:rsid w:val="00D11FC7"/>
    <w:rsid w:val="00D21E25"/>
    <w:rsid w:val="00D244B9"/>
    <w:rsid w:val="00D325C2"/>
    <w:rsid w:val="00D326DF"/>
    <w:rsid w:val="00D33838"/>
    <w:rsid w:val="00D3400F"/>
    <w:rsid w:val="00D360F9"/>
    <w:rsid w:val="00D3642D"/>
    <w:rsid w:val="00D36819"/>
    <w:rsid w:val="00D3732B"/>
    <w:rsid w:val="00D377C3"/>
    <w:rsid w:val="00D45BAA"/>
    <w:rsid w:val="00D45C07"/>
    <w:rsid w:val="00D46A52"/>
    <w:rsid w:val="00D51E3E"/>
    <w:rsid w:val="00D52344"/>
    <w:rsid w:val="00D52D1A"/>
    <w:rsid w:val="00D53252"/>
    <w:rsid w:val="00D5558F"/>
    <w:rsid w:val="00D55759"/>
    <w:rsid w:val="00D55D57"/>
    <w:rsid w:val="00D575FD"/>
    <w:rsid w:val="00D57A53"/>
    <w:rsid w:val="00D63B4A"/>
    <w:rsid w:val="00D65205"/>
    <w:rsid w:val="00D71A09"/>
    <w:rsid w:val="00D80A9B"/>
    <w:rsid w:val="00D81B06"/>
    <w:rsid w:val="00D82E70"/>
    <w:rsid w:val="00D83714"/>
    <w:rsid w:val="00D87AD3"/>
    <w:rsid w:val="00D87D03"/>
    <w:rsid w:val="00D9059F"/>
    <w:rsid w:val="00D90646"/>
    <w:rsid w:val="00D91F1F"/>
    <w:rsid w:val="00D92FC5"/>
    <w:rsid w:val="00D93276"/>
    <w:rsid w:val="00D9556A"/>
    <w:rsid w:val="00D9702E"/>
    <w:rsid w:val="00DA050C"/>
    <w:rsid w:val="00DA1E95"/>
    <w:rsid w:val="00DA3E28"/>
    <w:rsid w:val="00DA4107"/>
    <w:rsid w:val="00DA48A8"/>
    <w:rsid w:val="00DB0EF8"/>
    <w:rsid w:val="00DB13BE"/>
    <w:rsid w:val="00DB5119"/>
    <w:rsid w:val="00DB791D"/>
    <w:rsid w:val="00DC003A"/>
    <w:rsid w:val="00DC3730"/>
    <w:rsid w:val="00DC4B9D"/>
    <w:rsid w:val="00DC5E02"/>
    <w:rsid w:val="00DC5F95"/>
    <w:rsid w:val="00DD226E"/>
    <w:rsid w:val="00DD2FA8"/>
    <w:rsid w:val="00DD30BF"/>
    <w:rsid w:val="00DD63F1"/>
    <w:rsid w:val="00DE081E"/>
    <w:rsid w:val="00DE0ABD"/>
    <w:rsid w:val="00DE5425"/>
    <w:rsid w:val="00DE61A6"/>
    <w:rsid w:val="00DE69E5"/>
    <w:rsid w:val="00DE7268"/>
    <w:rsid w:val="00DF1DCD"/>
    <w:rsid w:val="00DF6DE9"/>
    <w:rsid w:val="00E0063B"/>
    <w:rsid w:val="00E04A49"/>
    <w:rsid w:val="00E054B4"/>
    <w:rsid w:val="00E069D6"/>
    <w:rsid w:val="00E11A34"/>
    <w:rsid w:val="00E13280"/>
    <w:rsid w:val="00E13C64"/>
    <w:rsid w:val="00E14557"/>
    <w:rsid w:val="00E15102"/>
    <w:rsid w:val="00E177AC"/>
    <w:rsid w:val="00E20546"/>
    <w:rsid w:val="00E21739"/>
    <w:rsid w:val="00E22DBB"/>
    <w:rsid w:val="00E24780"/>
    <w:rsid w:val="00E25312"/>
    <w:rsid w:val="00E264DE"/>
    <w:rsid w:val="00E26A0D"/>
    <w:rsid w:val="00E271AD"/>
    <w:rsid w:val="00E27E69"/>
    <w:rsid w:val="00E300DF"/>
    <w:rsid w:val="00E30C5A"/>
    <w:rsid w:val="00E31AF5"/>
    <w:rsid w:val="00E32CDE"/>
    <w:rsid w:val="00E3382C"/>
    <w:rsid w:val="00E340F8"/>
    <w:rsid w:val="00E37DDD"/>
    <w:rsid w:val="00E37E3D"/>
    <w:rsid w:val="00E41E14"/>
    <w:rsid w:val="00E4319E"/>
    <w:rsid w:val="00E45B4E"/>
    <w:rsid w:val="00E53DA5"/>
    <w:rsid w:val="00E556CC"/>
    <w:rsid w:val="00E57D77"/>
    <w:rsid w:val="00E60190"/>
    <w:rsid w:val="00E632C1"/>
    <w:rsid w:val="00E64CD8"/>
    <w:rsid w:val="00E72087"/>
    <w:rsid w:val="00E75254"/>
    <w:rsid w:val="00E80CC8"/>
    <w:rsid w:val="00E82563"/>
    <w:rsid w:val="00E85D96"/>
    <w:rsid w:val="00E8656D"/>
    <w:rsid w:val="00E86E2C"/>
    <w:rsid w:val="00E903F0"/>
    <w:rsid w:val="00E91875"/>
    <w:rsid w:val="00E94CB9"/>
    <w:rsid w:val="00E97542"/>
    <w:rsid w:val="00E97B15"/>
    <w:rsid w:val="00EA2D44"/>
    <w:rsid w:val="00EA2F5B"/>
    <w:rsid w:val="00EA31E5"/>
    <w:rsid w:val="00EA3666"/>
    <w:rsid w:val="00EA3DD3"/>
    <w:rsid w:val="00EA472E"/>
    <w:rsid w:val="00EA4A0D"/>
    <w:rsid w:val="00EA4AD8"/>
    <w:rsid w:val="00EA5FA9"/>
    <w:rsid w:val="00EA6CC0"/>
    <w:rsid w:val="00EA7543"/>
    <w:rsid w:val="00EB0766"/>
    <w:rsid w:val="00EB17D0"/>
    <w:rsid w:val="00EB4605"/>
    <w:rsid w:val="00EB6EFC"/>
    <w:rsid w:val="00EB7429"/>
    <w:rsid w:val="00EC197D"/>
    <w:rsid w:val="00EC2D0D"/>
    <w:rsid w:val="00EC5EB0"/>
    <w:rsid w:val="00ED05D0"/>
    <w:rsid w:val="00ED0DF9"/>
    <w:rsid w:val="00ED3BE0"/>
    <w:rsid w:val="00ED4295"/>
    <w:rsid w:val="00ED4610"/>
    <w:rsid w:val="00ED4B9C"/>
    <w:rsid w:val="00ED7161"/>
    <w:rsid w:val="00EE0C18"/>
    <w:rsid w:val="00EE1F8A"/>
    <w:rsid w:val="00EE220E"/>
    <w:rsid w:val="00EE24A9"/>
    <w:rsid w:val="00EE30E6"/>
    <w:rsid w:val="00EE4979"/>
    <w:rsid w:val="00EE617B"/>
    <w:rsid w:val="00EF092E"/>
    <w:rsid w:val="00EF2684"/>
    <w:rsid w:val="00EF3DC4"/>
    <w:rsid w:val="00EF5C98"/>
    <w:rsid w:val="00F02D8B"/>
    <w:rsid w:val="00F045A0"/>
    <w:rsid w:val="00F04753"/>
    <w:rsid w:val="00F05391"/>
    <w:rsid w:val="00F0647A"/>
    <w:rsid w:val="00F07681"/>
    <w:rsid w:val="00F0787B"/>
    <w:rsid w:val="00F101C3"/>
    <w:rsid w:val="00F1024B"/>
    <w:rsid w:val="00F102E5"/>
    <w:rsid w:val="00F116F6"/>
    <w:rsid w:val="00F21F6A"/>
    <w:rsid w:val="00F2414A"/>
    <w:rsid w:val="00F25860"/>
    <w:rsid w:val="00F27794"/>
    <w:rsid w:val="00F305FF"/>
    <w:rsid w:val="00F31D5C"/>
    <w:rsid w:val="00F327DC"/>
    <w:rsid w:val="00F33FC9"/>
    <w:rsid w:val="00F3449E"/>
    <w:rsid w:val="00F34F60"/>
    <w:rsid w:val="00F422C0"/>
    <w:rsid w:val="00F4499A"/>
    <w:rsid w:val="00F45D18"/>
    <w:rsid w:val="00F45DAC"/>
    <w:rsid w:val="00F4611A"/>
    <w:rsid w:val="00F4620F"/>
    <w:rsid w:val="00F467BE"/>
    <w:rsid w:val="00F473A9"/>
    <w:rsid w:val="00F50F59"/>
    <w:rsid w:val="00F515DB"/>
    <w:rsid w:val="00F53D31"/>
    <w:rsid w:val="00F53DEE"/>
    <w:rsid w:val="00F55D28"/>
    <w:rsid w:val="00F5623E"/>
    <w:rsid w:val="00F6076C"/>
    <w:rsid w:val="00F6181A"/>
    <w:rsid w:val="00F63468"/>
    <w:rsid w:val="00F643C7"/>
    <w:rsid w:val="00F646CB"/>
    <w:rsid w:val="00F64A33"/>
    <w:rsid w:val="00F655B5"/>
    <w:rsid w:val="00F65CEE"/>
    <w:rsid w:val="00F664F4"/>
    <w:rsid w:val="00F6725C"/>
    <w:rsid w:val="00F71742"/>
    <w:rsid w:val="00F71EBC"/>
    <w:rsid w:val="00F80115"/>
    <w:rsid w:val="00F8086A"/>
    <w:rsid w:val="00F80952"/>
    <w:rsid w:val="00F818E8"/>
    <w:rsid w:val="00F86DA7"/>
    <w:rsid w:val="00F8733D"/>
    <w:rsid w:val="00F9023F"/>
    <w:rsid w:val="00F9251C"/>
    <w:rsid w:val="00F942CC"/>
    <w:rsid w:val="00F95190"/>
    <w:rsid w:val="00F95949"/>
    <w:rsid w:val="00F9641D"/>
    <w:rsid w:val="00F96E93"/>
    <w:rsid w:val="00F9759E"/>
    <w:rsid w:val="00FA01FC"/>
    <w:rsid w:val="00FA1CAC"/>
    <w:rsid w:val="00FA24B3"/>
    <w:rsid w:val="00FA5F93"/>
    <w:rsid w:val="00FB063E"/>
    <w:rsid w:val="00FB0DF9"/>
    <w:rsid w:val="00FB2322"/>
    <w:rsid w:val="00FB377B"/>
    <w:rsid w:val="00FB3C0E"/>
    <w:rsid w:val="00FB43B6"/>
    <w:rsid w:val="00FB71EC"/>
    <w:rsid w:val="00FB7AD7"/>
    <w:rsid w:val="00FB7BDB"/>
    <w:rsid w:val="00FC1B81"/>
    <w:rsid w:val="00FC33AA"/>
    <w:rsid w:val="00FC638A"/>
    <w:rsid w:val="00FD0F13"/>
    <w:rsid w:val="00FD4CA6"/>
    <w:rsid w:val="00FD59DE"/>
    <w:rsid w:val="00FD5E47"/>
    <w:rsid w:val="00FD6768"/>
    <w:rsid w:val="00FD6A95"/>
    <w:rsid w:val="00FE42FC"/>
    <w:rsid w:val="00FE4850"/>
    <w:rsid w:val="00FE4E2B"/>
    <w:rsid w:val="00FF2AE1"/>
    <w:rsid w:val="00FF38FE"/>
    <w:rsid w:val="00FF3A60"/>
    <w:rsid w:val="00FF4B72"/>
    <w:rsid w:val="00FF509F"/>
    <w:rsid w:val="00FF5BD0"/>
    <w:rsid w:val="00FF6364"/>
    <w:rsid w:val="00FF7549"/>
    <w:rsid w:val="00FF7A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3E5A32"/>
  <w15:docId w15:val="{C861F1A3-BBE6-4883-AEB8-4B3E89351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A57"/>
    <w:pPr>
      <w:spacing w:before="60"/>
      <w:ind w:firstLine="720"/>
      <w:jc w:val="both"/>
    </w:pPr>
    <w:rPr>
      <w:rFonts w:ascii="Arial" w:hAnsi="Arial"/>
      <w:sz w:val="24"/>
    </w:rPr>
  </w:style>
  <w:style w:type="paragraph" w:styleId="1">
    <w:name w:val="heading 1"/>
    <w:aliases w:val="Раздел Договора,H1,&quot;Алмаз&quot;"/>
    <w:basedOn w:val="a"/>
    <w:next w:val="a"/>
    <w:link w:val="10"/>
    <w:qFormat/>
    <w:locked/>
    <w:rsid w:val="00AA492F"/>
    <w:pPr>
      <w:keepNext/>
      <w:spacing w:before="240" w:after="60" w:line="276" w:lineRule="auto"/>
      <w:ind w:firstLine="0"/>
      <w:jc w:val="left"/>
      <w:outlineLvl w:val="0"/>
    </w:pPr>
    <w:rPr>
      <w:rFonts w:ascii="Cambria" w:hAnsi="Cambria"/>
      <w:b/>
      <w:bCs/>
      <w:kern w:val="32"/>
      <w:sz w:val="32"/>
      <w:szCs w:val="32"/>
    </w:rPr>
  </w:style>
  <w:style w:type="paragraph" w:styleId="2">
    <w:name w:val="heading 2"/>
    <w:aliases w:val="H2,&quot;Изумруд&quot;"/>
    <w:basedOn w:val="a"/>
    <w:next w:val="a"/>
    <w:link w:val="20"/>
    <w:qFormat/>
    <w:locked/>
    <w:rsid w:val="004E10A4"/>
    <w:pPr>
      <w:keepNext/>
      <w:tabs>
        <w:tab w:val="num" w:pos="576"/>
      </w:tabs>
      <w:suppressAutoHyphens/>
      <w:autoSpaceDE w:val="0"/>
      <w:spacing w:before="0"/>
      <w:ind w:left="576" w:firstLine="485"/>
      <w:outlineLvl w:val="1"/>
    </w:pPr>
    <w:rPr>
      <w:b/>
      <w:bCs/>
      <w:sz w:val="22"/>
      <w:szCs w:val="22"/>
      <w:lang w:eastAsia="ar-SA"/>
    </w:rPr>
  </w:style>
  <w:style w:type="paragraph" w:styleId="3">
    <w:name w:val="heading 3"/>
    <w:aliases w:val="H3,&quot;Сапфир&quot;"/>
    <w:basedOn w:val="a"/>
    <w:next w:val="a"/>
    <w:link w:val="30"/>
    <w:qFormat/>
    <w:locked/>
    <w:rsid w:val="005218D0"/>
    <w:pPr>
      <w:keepNext/>
      <w:spacing w:before="240" w:after="60"/>
      <w:outlineLvl w:val="2"/>
    </w:pPr>
    <w:rPr>
      <w:rFonts w:cs="Arial"/>
      <w:b/>
      <w:bCs/>
      <w:sz w:val="26"/>
      <w:szCs w:val="26"/>
    </w:rPr>
  </w:style>
  <w:style w:type="paragraph" w:styleId="4">
    <w:name w:val="heading 4"/>
    <w:basedOn w:val="a"/>
    <w:next w:val="a"/>
    <w:link w:val="40"/>
    <w:qFormat/>
    <w:locked/>
    <w:rsid w:val="004E10A4"/>
    <w:pPr>
      <w:keepNext/>
      <w:tabs>
        <w:tab w:val="num" w:pos="864"/>
      </w:tabs>
      <w:suppressAutoHyphens/>
      <w:autoSpaceDE w:val="0"/>
      <w:spacing w:before="0"/>
      <w:ind w:left="864" w:firstLine="485"/>
      <w:outlineLvl w:val="3"/>
    </w:pPr>
    <w:rPr>
      <w:rFonts w:ascii="Calibri" w:hAnsi="Calibri"/>
      <w:b/>
      <w:bCs/>
      <w:szCs w:val="22"/>
      <w:lang w:eastAsia="ar-SA"/>
    </w:rPr>
  </w:style>
  <w:style w:type="paragraph" w:styleId="5">
    <w:name w:val="heading 5"/>
    <w:basedOn w:val="a"/>
    <w:next w:val="a"/>
    <w:link w:val="50"/>
    <w:qFormat/>
    <w:locked/>
    <w:rsid w:val="005218D0"/>
    <w:pPr>
      <w:spacing w:before="240" w:after="60"/>
      <w:outlineLvl w:val="4"/>
    </w:pPr>
    <w:rPr>
      <w:b/>
      <w:bCs/>
      <w:i/>
      <w:iCs/>
      <w:sz w:val="26"/>
      <w:szCs w:val="26"/>
    </w:rPr>
  </w:style>
  <w:style w:type="paragraph" w:styleId="6">
    <w:name w:val="heading 6"/>
    <w:aliases w:val="H6"/>
    <w:basedOn w:val="a"/>
    <w:next w:val="a"/>
    <w:link w:val="60"/>
    <w:qFormat/>
    <w:locked/>
    <w:rsid w:val="006A308D"/>
    <w:pPr>
      <w:spacing w:before="240" w:after="60"/>
      <w:ind w:firstLine="0"/>
      <w:jc w:val="left"/>
      <w:outlineLvl w:val="5"/>
    </w:pPr>
    <w:rPr>
      <w:rFonts w:ascii="Times New Roman" w:hAnsi="Times New Roman"/>
      <w:b/>
      <w:bCs/>
      <w:sz w:val="22"/>
      <w:szCs w:val="22"/>
      <w:lang w:val="en-US" w:eastAsia="en-US"/>
    </w:rPr>
  </w:style>
  <w:style w:type="paragraph" w:styleId="7">
    <w:name w:val="heading 7"/>
    <w:basedOn w:val="a"/>
    <w:next w:val="a"/>
    <w:link w:val="70"/>
    <w:qFormat/>
    <w:locked/>
    <w:rsid w:val="004E10A4"/>
    <w:pPr>
      <w:tabs>
        <w:tab w:val="num" w:pos="1296"/>
      </w:tabs>
      <w:suppressAutoHyphens/>
      <w:spacing w:before="240" w:after="60"/>
      <w:ind w:left="1296" w:hanging="1296"/>
      <w:jc w:val="left"/>
      <w:outlineLvl w:val="6"/>
    </w:pPr>
    <w:rPr>
      <w:rFonts w:ascii="Calibri" w:hAnsi="Calibri"/>
      <w:szCs w:val="24"/>
      <w:lang w:val="en-US" w:eastAsia="ar-SA"/>
    </w:rPr>
  </w:style>
  <w:style w:type="paragraph" w:styleId="8">
    <w:name w:val="heading 8"/>
    <w:basedOn w:val="a"/>
    <w:next w:val="a"/>
    <w:link w:val="80"/>
    <w:qFormat/>
    <w:locked/>
    <w:rsid w:val="006A308D"/>
    <w:pPr>
      <w:tabs>
        <w:tab w:val="num" w:pos="0"/>
      </w:tabs>
      <w:spacing w:before="240" w:after="60"/>
      <w:ind w:left="5760" w:hanging="720"/>
      <w:outlineLvl w:val="7"/>
    </w:pPr>
    <w:rPr>
      <w:rFonts w:ascii="PetersburgCTT" w:hAnsi="PetersburgCTT"/>
      <w:i/>
      <w:sz w:val="22"/>
    </w:rPr>
  </w:style>
  <w:style w:type="paragraph" w:styleId="9">
    <w:name w:val="heading 9"/>
    <w:basedOn w:val="a"/>
    <w:next w:val="a"/>
    <w:link w:val="90"/>
    <w:qFormat/>
    <w:locked/>
    <w:rsid w:val="006A308D"/>
    <w:pPr>
      <w:tabs>
        <w:tab w:val="num" w:pos="0"/>
      </w:tabs>
      <w:spacing w:before="240" w:after="60"/>
      <w:ind w:left="6480" w:hanging="720"/>
      <w:outlineLvl w:val="8"/>
    </w:pPr>
    <w:rPr>
      <w:rFonts w:ascii="PetersburgCTT" w:hAnsi="PetersburgCTT"/>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link w:val="1"/>
    <w:locked/>
    <w:rsid w:val="005D4F29"/>
    <w:rPr>
      <w:rFonts w:ascii="Cambria" w:hAnsi="Cambria" w:cs="Times New Roman"/>
      <w:b/>
      <w:bCs/>
      <w:kern w:val="32"/>
      <w:sz w:val="32"/>
      <w:szCs w:val="32"/>
    </w:rPr>
  </w:style>
  <w:style w:type="character" w:customStyle="1" w:styleId="20">
    <w:name w:val="Заголовок 2 Знак"/>
    <w:aliases w:val="H2 Знак,&quot;Изумруд&quot; Знак"/>
    <w:link w:val="2"/>
    <w:locked/>
    <w:rsid w:val="00DA4107"/>
    <w:rPr>
      <w:rFonts w:ascii="Arial" w:hAnsi="Arial"/>
      <w:b/>
      <w:bCs/>
      <w:sz w:val="22"/>
      <w:szCs w:val="22"/>
      <w:lang w:eastAsia="ar-SA"/>
    </w:rPr>
  </w:style>
  <w:style w:type="character" w:customStyle="1" w:styleId="40">
    <w:name w:val="Заголовок 4 Знак"/>
    <w:link w:val="4"/>
    <w:locked/>
    <w:rsid w:val="00DA4107"/>
    <w:rPr>
      <w:b/>
      <w:bCs/>
      <w:sz w:val="24"/>
      <w:szCs w:val="22"/>
      <w:lang w:eastAsia="ar-SA"/>
    </w:rPr>
  </w:style>
  <w:style w:type="character" w:customStyle="1" w:styleId="60">
    <w:name w:val="Заголовок 6 Знак"/>
    <w:aliases w:val="H6 Знак"/>
    <w:link w:val="6"/>
    <w:rsid w:val="006A308D"/>
    <w:rPr>
      <w:rFonts w:ascii="Times New Roman" w:hAnsi="Times New Roman"/>
      <w:b/>
      <w:bCs/>
      <w:sz w:val="22"/>
      <w:szCs w:val="22"/>
      <w:lang w:val="en-US" w:eastAsia="en-US"/>
    </w:rPr>
  </w:style>
  <w:style w:type="character" w:customStyle="1" w:styleId="70">
    <w:name w:val="Заголовок 7 Знак"/>
    <w:link w:val="7"/>
    <w:locked/>
    <w:rsid w:val="00DA4107"/>
    <w:rPr>
      <w:sz w:val="24"/>
      <w:szCs w:val="24"/>
      <w:lang w:val="en-US" w:eastAsia="ar-SA"/>
    </w:rPr>
  </w:style>
  <w:style w:type="character" w:customStyle="1" w:styleId="80">
    <w:name w:val="Заголовок 8 Знак"/>
    <w:link w:val="8"/>
    <w:rsid w:val="006A308D"/>
    <w:rPr>
      <w:rFonts w:ascii="PetersburgCTT" w:hAnsi="PetersburgCTT"/>
      <w:i/>
      <w:sz w:val="22"/>
    </w:rPr>
  </w:style>
  <w:style w:type="character" w:customStyle="1" w:styleId="90">
    <w:name w:val="Заголовок 9 Знак"/>
    <w:link w:val="9"/>
    <w:rsid w:val="006A308D"/>
    <w:rPr>
      <w:rFonts w:ascii="PetersburgCTT" w:hAnsi="PetersburgCTT"/>
      <w:i/>
      <w:sz w:val="18"/>
    </w:rPr>
  </w:style>
  <w:style w:type="paragraph" w:styleId="a3">
    <w:name w:val="Balloon Text"/>
    <w:basedOn w:val="a"/>
    <w:link w:val="a4"/>
    <w:rsid w:val="009053EA"/>
    <w:pPr>
      <w:spacing w:before="0"/>
      <w:ind w:firstLine="0"/>
      <w:jc w:val="left"/>
    </w:pPr>
    <w:rPr>
      <w:rFonts w:ascii="Tahoma" w:hAnsi="Tahoma"/>
      <w:sz w:val="16"/>
      <w:szCs w:val="16"/>
    </w:rPr>
  </w:style>
  <w:style w:type="character" w:customStyle="1" w:styleId="a4">
    <w:name w:val="Текст выноски Знак"/>
    <w:link w:val="a3"/>
    <w:locked/>
    <w:rsid w:val="009053EA"/>
    <w:rPr>
      <w:rFonts w:ascii="Tahoma" w:hAnsi="Tahoma" w:cs="Tahoma"/>
      <w:sz w:val="16"/>
      <w:szCs w:val="16"/>
    </w:rPr>
  </w:style>
  <w:style w:type="paragraph" w:styleId="a5">
    <w:name w:val="header"/>
    <w:basedOn w:val="a"/>
    <w:link w:val="a6"/>
    <w:uiPriority w:val="99"/>
    <w:rsid w:val="009053EA"/>
    <w:pPr>
      <w:tabs>
        <w:tab w:val="center" w:pos="4677"/>
        <w:tab w:val="right" w:pos="9355"/>
      </w:tabs>
      <w:spacing w:before="0"/>
      <w:ind w:firstLine="0"/>
      <w:jc w:val="left"/>
    </w:pPr>
    <w:rPr>
      <w:rFonts w:ascii="Calibri" w:hAnsi="Calibri"/>
      <w:sz w:val="20"/>
    </w:rPr>
  </w:style>
  <w:style w:type="character" w:customStyle="1" w:styleId="a6">
    <w:name w:val="Верхний колонтитул Знак"/>
    <w:link w:val="a5"/>
    <w:uiPriority w:val="99"/>
    <w:locked/>
    <w:rsid w:val="009053EA"/>
    <w:rPr>
      <w:rFonts w:cs="Times New Roman"/>
    </w:rPr>
  </w:style>
  <w:style w:type="paragraph" w:styleId="a7">
    <w:name w:val="footer"/>
    <w:basedOn w:val="a"/>
    <w:link w:val="a8"/>
    <w:rsid w:val="009053EA"/>
    <w:pPr>
      <w:tabs>
        <w:tab w:val="center" w:pos="4677"/>
        <w:tab w:val="right" w:pos="9355"/>
      </w:tabs>
      <w:spacing w:before="0"/>
      <w:ind w:firstLine="0"/>
      <w:jc w:val="left"/>
    </w:pPr>
    <w:rPr>
      <w:rFonts w:ascii="Calibri" w:hAnsi="Calibri"/>
      <w:sz w:val="20"/>
    </w:rPr>
  </w:style>
  <w:style w:type="character" w:customStyle="1" w:styleId="a8">
    <w:name w:val="Нижний колонтитул Знак"/>
    <w:link w:val="a7"/>
    <w:locked/>
    <w:rsid w:val="009053EA"/>
    <w:rPr>
      <w:rFonts w:cs="Times New Roman"/>
    </w:rPr>
  </w:style>
  <w:style w:type="character" w:styleId="a9">
    <w:name w:val="page number"/>
    <w:rsid w:val="009E081B"/>
    <w:rPr>
      <w:rFonts w:cs="Times New Roman"/>
    </w:rPr>
  </w:style>
  <w:style w:type="character" w:customStyle="1" w:styleId="postbody1">
    <w:name w:val="postbody1"/>
    <w:rsid w:val="009E081B"/>
    <w:rPr>
      <w:rFonts w:cs="Times New Roman"/>
      <w:sz w:val="18"/>
      <w:szCs w:val="18"/>
    </w:rPr>
  </w:style>
  <w:style w:type="paragraph" w:styleId="aa">
    <w:name w:val="Normal (Web)"/>
    <w:aliases w:val=" Знак Знак10,Знак Знак10,_а_Е’__ (дќа) И’ц_1,_а_Е’__ (дќа) И’ц_ И’ц_,___С¬__ (_x_) ÷¬__1,___С¬__ (_x_) ÷¬__ ÷¬__"/>
    <w:basedOn w:val="a"/>
    <w:link w:val="ab"/>
    <w:qFormat/>
    <w:rsid w:val="00D02122"/>
    <w:pPr>
      <w:spacing w:before="100" w:beforeAutospacing="1" w:after="100" w:afterAutospacing="1"/>
      <w:ind w:firstLine="0"/>
      <w:jc w:val="left"/>
    </w:pPr>
    <w:rPr>
      <w:rFonts w:ascii="Calibri" w:hAnsi="Calibri"/>
      <w:szCs w:val="24"/>
    </w:rPr>
  </w:style>
  <w:style w:type="character" w:customStyle="1" w:styleId="ab">
    <w:name w:val="Обычный (веб) Знак"/>
    <w:aliases w:val=" Знак Знак10 Знак,Знак Знак10 Знак,_а_Е’__ (дќа) И’ц_1 Знак,_а_Е’__ (дќа) И’ц_ И’ц_ Знак,___С¬__ (_x_) ÷¬__1 Знак,___С¬__ (_x_) ÷¬__ ÷¬__ Знак"/>
    <w:link w:val="aa"/>
    <w:uiPriority w:val="99"/>
    <w:locked/>
    <w:rsid w:val="0071674A"/>
    <w:rPr>
      <w:sz w:val="24"/>
      <w:szCs w:val="24"/>
      <w:lang w:val="ru-RU" w:eastAsia="ru-RU" w:bidi="ar-SA"/>
    </w:rPr>
  </w:style>
  <w:style w:type="character" w:styleId="ac">
    <w:name w:val="Strong"/>
    <w:qFormat/>
    <w:locked/>
    <w:rsid w:val="00D02122"/>
    <w:rPr>
      <w:rFonts w:cs="Times New Roman"/>
      <w:b/>
      <w:bCs/>
    </w:rPr>
  </w:style>
  <w:style w:type="paragraph" w:styleId="ad">
    <w:name w:val="Body Text"/>
    <w:basedOn w:val="a"/>
    <w:link w:val="ae"/>
    <w:qFormat/>
    <w:rsid w:val="0009181C"/>
    <w:pPr>
      <w:suppressAutoHyphens/>
      <w:spacing w:before="0" w:after="120"/>
      <w:ind w:firstLine="0"/>
      <w:jc w:val="left"/>
    </w:pPr>
    <w:rPr>
      <w:rFonts w:ascii="Calibri" w:hAnsi="Calibri"/>
      <w:sz w:val="20"/>
    </w:rPr>
  </w:style>
  <w:style w:type="character" w:customStyle="1" w:styleId="ae">
    <w:name w:val="Основной текст Знак"/>
    <w:link w:val="ad"/>
    <w:locked/>
    <w:rsid w:val="00F116F6"/>
    <w:rPr>
      <w:rFonts w:cs="Times New Roman"/>
    </w:rPr>
  </w:style>
  <w:style w:type="character" w:styleId="af">
    <w:name w:val="Hyperlink"/>
    <w:uiPriority w:val="99"/>
    <w:rsid w:val="0009181C"/>
    <w:rPr>
      <w:rFonts w:cs="Times New Roman"/>
      <w:color w:val="0000FF"/>
      <w:u w:val="single"/>
    </w:rPr>
  </w:style>
  <w:style w:type="character" w:styleId="af0">
    <w:name w:val="FollowedHyperlink"/>
    <w:uiPriority w:val="99"/>
    <w:rsid w:val="0009181C"/>
    <w:rPr>
      <w:rFonts w:cs="Times New Roman"/>
      <w:color w:val="800080"/>
      <w:u w:val="single"/>
    </w:rPr>
  </w:style>
  <w:style w:type="paragraph" w:customStyle="1" w:styleId="font5">
    <w:name w:val="font5"/>
    <w:basedOn w:val="a"/>
    <w:rsid w:val="0009181C"/>
    <w:pPr>
      <w:spacing w:before="100" w:beforeAutospacing="1" w:after="100" w:afterAutospacing="1"/>
      <w:ind w:firstLine="0"/>
      <w:jc w:val="left"/>
    </w:pPr>
    <w:rPr>
      <w:rFonts w:ascii="Calibri" w:hAnsi="Calibri"/>
      <w:color w:val="000000"/>
      <w:sz w:val="22"/>
      <w:szCs w:val="22"/>
    </w:rPr>
  </w:style>
  <w:style w:type="paragraph" w:customStyle="1" w:styleId="xl64">
    <w:name w:val="xl6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65">
    <w:name w:val="xl65"/>
    <w:basedOn w:val="a"/>
    <w:rsid w:val="0009181C"/>
    <w:pPr>
      <w:spacing w:before="100" w:beforeAutospacing="1" w:after="100" w:afterAutospacing="1"/>
      <w:ind w:firstLine="0"/>
      <w:jc w:val="left"/>
    </w:pPr>
    <w:rPr>
      <w:rFonts w:ascii="Times New Roman" w:hAnsi="Times New Roman"/>
      <w:color w:val="969696"/>
      <w:sz w:val="20"/>
    </w:rPr>
  </w:style>
  <w:style w:type="paragraph" w:customStyle="1" w:styleId="xl66">
    <w:name w:val="xl66"/>
    <w:basedOn w:val="a"/>
    <w:rsid w:val="0009181C"/>
    <w:pPr>
      <w:spacing w:before="100" w:beforeAutospacing="1" w:after="100" w:afterAutospacing="1"/>
      <w:ind w:firstLine="0"/>
      <w:jc w:val="left"/>
    </w:pPr>
    <w:rPr>
      <w:rFonts w:cs="Arial"/>
      <w:color w:val="969696"/>
      <w:sz w:val="20"/>
    </w:rPr>
  </w:style>
  <w:style w:type="paragraph" w:customStyle="1" w:styleId="xl67">
    <w:name w:val="xl67"/>
    <w:basedOn w:val="a"/>
    <w:rsid w:val="0009181C"/>
    <w:pPr>
      <w:spacing w:before="100" w:beforeAutospacing="1" w:after="100" w:afterAutospacing="1"/>
      <w:ind w:firstLine="0"/>
      <w:jc w:val="center"/>
      <w:textAlignment w:val="top"/>
    </w:pPr>
    <w:rPr>
      <w:rFonts w:ascii="Times New Roman" w:hAnsi="Times New Roman"/>
      <w:b/>
      <w:bCs/>
      <w:color w:val="969696"/>
      <w:sz w:val="20"/>
    </w:rPr>
  </w:style>
  <w:style w:type="paragraph" w:customStyle="1" w:styleId="xl68">
    <w:name w:val="xl68"/>
    <w:basedOn w:val="a"/>
    <w:rsid w:val="0009181C"/>
    <w:pPr>
      <w:spacing w:before="100" w:beforeAutospacing="1" w:after="100" w:afterAutospacing="1"/>
      <w:ind w:firstLine="0"/>
      <w:jc w:val="right"/>
    </w:pPr>
    <w:rPr>
      <w:rFonts w:cs="Arial"/>
      <w:color w:val="969696"/>
      <w:sz w:val="20"/>
    </w:rPr>
  </w:style>
  <w:style w:type="paragraph" w:customStyle="1" w:styleId="xl69">
    <w:name w:val="xl69"/>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0">
    <w:name w:val="xl70"/>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1">
    <w:name w:val="xl71"/>
    <w:basedOn w:val="a"/>
    <w:rsid w:val="0009181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72">
    <w:name w:val="xl72"/>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73">
    <w:name w:val="xl73"/>
    <w:basedOn w:val="a"/>
    <w:rsid w:val="0009181C"/>
    <w:pPr>
      <w:pBdr>
        <w:top w:val="single" w:sz="4" w:space="0" w:color="auto"/>
        <w:lef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4">
    <w:name w:val="xl74"/>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5">
    <w:name w:val="xl75"/>
    <w:basedOn w:val="a"/>
    <w:rsid w:val="0009181C"/>
    <w:pPr>
      <w:pBdr>
        <w:top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6">
    <w:name w:val="xl76"/>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77">
    <w:name w:val="xl77"/>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78">
    <w:name w:val="xl78"/>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79">
    <w:name w:val="xl79"/>
    <w:basedOn w:val="a"/>
    <w:rsid w:val="0009181C"/>
    <w:pPr>
      <w:pBdr>
        <w:top w:val="single" w:sz="4" w:space="0" w:color="auto"/>
        <w:lef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0">
    <w:name w:val="xl80"/>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1">
    <w:name w:val="xl81"/>
    <w:basedOn w:val="a"/>
    <w:rsid w:val="0009181C"/>
    <w:pPr>
      <w:pBdr>
        <w:top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2">
    <w:name w:val="xl82"/>
    <w:basedOn w:val="a"/>
    <w:rsid w:val="000918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83">
    <w:name w:val="xl83"/>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84">
    <w:name w:val="xl84"/>
    <w:basedOn w:val="a"/>
    <w:rsid w:val="0009181C"/>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85">
    <w:name w:val="xl85"/>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6">
    <w:name w:val="xl86"/>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7">
    <w:name w:val="xl87"/>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8">
    <w:name w:val="xl88"/>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89">
    <w:name w:val="xl89"/>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90">
    <w:name w:val="xl90"/>
    <w:basedOn w:val="a"/>
    <w:rsid w:val="0009181C"/>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91">
    <w:name w:val="xl91"/>
    <w:basedOn w:val="a"/>
    <w:rsid w:val="000918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2">
    <w:name w:val="xl92"/>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3">
    <w:name w:val="xl93"/>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4">
    <w:name w:val="xl9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5">
    <w:name w:val="xl95"/>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96">
    <w:name w:val="xl96"/>
    <w:basedOn w:val="a"/>
    <w:rsid w:val="0009181C"/>
    <w:pPr>
      <w:pBdr>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97">
    <w:name w:val="xl97"/>
    <w:basedOn w:val="a"/>
    <w:rsid w:val="0009181C"/>
    <w:pPr>
      <w:pBdr>
        <w:lef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8">
    <w:name w:val="xl98"/>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99">
    <w:name w:val="xl99"/>
    <w:basedOn w:val="a"/>
    <w:rsid w:val="0009181C"/>
    <w:pP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0">
    <w:name w:val="xl100"/>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1">
    <w:name w:val="xl101"/>
    <w:basedOn w:val="a"/>
    <w:rsid w:val="0009181C"/>
    <w:pPr>
      <w:pBdr>
        <w:left w:val="single" w:sz="4" w:space="0" w:color="auto"/>
        <w:righ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102">
    <w:name w:val="xl102"/>
    <w:basedOn w:val="a"/>
    <w:rsid w:val="0009181C"/>
    <w:pPr>
      <w:pBdr>
        <w:lef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103">
    <w:name w:val="xl103"/>
    <w:basedOn w:val="a"/>
    <w:rsid w:val="0009181C"/>
    <w:pPr>
      <w:pBdr>
        <w:lef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4">
    <w:name w:val="xl104"/>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5">
    <w:name w:val="xl105"/>
    <w:basedOn w:val="a"/>
    <w:rsid w:val="0009181C"/>
    <w:pP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6">
    <w:name w:val="xl106"/>
    <w:basedOn w:val="a"/>
    <w:rsid w:val="0009181C"/>
    <w:pPr>
      <w:pBdr>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07">
    <w:name w:val="xl107"/>
    <w:basedOn w:val="a"/>
    <w:rsid w:val="0009181C"/>
    <w:pPr>
      <w:pBdr>
        <w:left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color w:val="969696"/>
      <w:szCs w:val="24"/>
    </w:rPr>
  </w:style>
  <w:style w:type="paragraph" w:customStyle="1" w:styleId="xl108">
    <w:name w:val="xl108"/>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09">
    <w:name w:val="xl109"/>
    <w:basedOn w:val="a"/>
    <w:rsid w:val="0009181C"/>
    <w:pPr>
      <w:pBdr>
        <w:top w:val="single" w:sz="4" w:space="0" w:color="auto"/>
        <w:left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0">
    <w:name w:val="xl110"/>
    <w:basedOn w:val="a"/>
    <w:rsid w:val="0009181C"/>
    <w:pPr>
      <w:pBdr>
        <w:top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1">
    <w:name w:val="xl111"/>
    <w:basedOn w:val="a"/>
    <w:rsid w:val="0009181C"/>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Times New Roman" w:hAnsi="Times New Roman"/>
      <w:color w:val="969696"/>
      <w:szCs w:val="24"/>
    </w:rPr>
  </w:style>
  <w:style w:type="paragraph" w:customStyle="1" w:styleId="xl112">
    <w:name w:val="xl112"/>
    <w:basedOn w:val="a"/>
    <w:rsid w:val="0009181C"/>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Times New Roman" w:hAnsi="Times New Roman"/>
      <w:color w:val="969696"/>
      <w:szCs w:val="24"/>
    </w:rPr>
  </w:style>
  <w:style w:type="paragraph" w:customStyle="1" w:styleId="xl113">
    <w:name w:val="xl113"/>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color w:val="969696"/>
      <w:szCs w:val="24"/>
    </w:rPr>
  </w:style>
  <w:style w:type="paragraph" w:customStyle="1" w:styleId="xl114">
    <w:name w:val="xl114"/>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969696"/>
      <w:szCs w:val="24"/>
    </w:rPr>
  </w:style>
  <w:style w:type="paragraph" w:customStyle="1" w:styleId="xl115">
    <w:name w:val="xl115"/>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16">
    <w:name w:val="xl116"/>
    <w:basedOn w:val="a"/>
    <w:rsid w:val="000918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color w:val="969696"/>
      <w:szCs w:val="24"/>
    </w:rPr>
  </w:style>
  <w:style w:type="paragraph" w:customStyle="1" w:styleId="xl117">
    <w:name w:val="xl117"/>
    <w:basedOn w:val="a"/>
    <w:rsid w:val="0009181C"/>
    <w:pPr>
      <w:pBdr>
        <w:top w:val="single" w:sz="4" w:space="0" w:color="auto"/>
        <w:left w:val="single" w:sz="4" w:space="0" w:color="auto"/>
      </w:pBdr>
      <w:spacing w:before="100" w:beforeAutospacing="1" w:after="100" w:afterAutospacing="1"/>
      <w:ind w:firstLine="0"/>
      <w:jc w:val="left"/>
      <w:textAlignment w:val="center"/>
    </w:pPr>
    <w:rPr>
      <w:rFonts w:ascii="Times New Roman" w:hAnsi="Times New Roman"/>
      <w:color w:val="969696"/>
      <w:szCs w:val="24"/>
    </w:rPr>
  </w:style>
  <w:style w:type="paragraph" w:customStyle="1" w:styleId="xl118">
    <w:name w:val="xl118"/>
    <w:basedOn w:val="a"/>
    <w:rsid w:val="0009181C"/>
    <w:pPr>
      <w:pBdr>
        <w:top w:val="single" w:sz="4" w:space="0" w:color="auto"/>
        <w:left w:val="single" w:sz="4" w:space="0" w:color="auto"/>
      </w:pBdr>
      <w:spacing w:before="100" w:beforeAutospacing="1" w:after="100" w:afterAutospacing="1"/>
      <w:ind w:firstLine="0"/>
      <w:jc w:val="right"/>
      <w:textAlignment w:val="center"/>
    </w:pPr>
    <w:rPr>
      <w:rFonts w:ascii="Times New Roman" w:hAnsi="Times New Roman"/>
      <w:color w:val="969696"/>
      <w:szCs w:val="24"/>
    </w:rPr>
  </w:style>
  <w:style w:type="paragraph" w:customStyle="1" w:styleId="xl119">
    <w:name w:val="xl119"/>
    <w:basedOn w:val="a"/>
    <w:rsid w:val="0009181C"/>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hAnsi="Times New Roman"/>
      <w:b/>
      <w:bCs/>
      <w:color w:val="969696"/>
      <w:szCs w:val="24"/>
    </w:rPr>
  </w:style>
  <w:style w:type="paragraph" w:customStyle="1" w:styleId="xl120">
    <w:name w:val="xl120"/>
    <w:basedOn w:val="a"/>
    <w:rsid w:val="0009181C"/>
    <w:pPr>
      <w:pBdr>
        <w:top w:val="single" w:sz="4" w:space="0" w:color="auto"/>
        <w:bottom w:val="single" w:sz="4" w:space="0" w:color="auto"/>
      </w:pBdr>
      <w:spacing w:before="100" w:beforeAutospacing="1" w:after="100" w:afterAutospacing="1"/>
      <w:ind w:firstLine="0"/>
      <w:jc w:val="left"/>
    </w:pPr>
    <w:rPr>
      <w:rFonts w:ascii="Times New Roman" w:hAnsi="Times New Roman"/>
      <w:b/>
      <w:bCs/>
      <w:color w:val="969696"/>
      <w:szCs w:val="24"/>
    </w:rPr>
  </w:style>
  <w:style w:type="paragraph" w:customStyle="1" w:styleId="xl121">
    <w:name w:val="xl121"/>
    <w:basedOn w:val="a"/>
    <w:rsid w:val="0009181C"/>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2">
    <w:name w:val="xl122"/>
    <w:basedOn w:val="a"/>
    <w:rsid w:val="0009181C"/>
    <w:pPr>
      <w:pBdr>
        <w:bottom w:val="single" w:sz="4" w:space="0" w:color="auto"/>
      </w:pBdr>
      <w:spacing w:before="100" w:beforeAutospacing="1" w:after="100" w:afterAutospacing="1"/>
      <w:ind w:firstLine="0"/>
      <w:jc w:val="left"/>
    </w:pPr>
    <w:rPr>
      <w:rFonts w:ascii="Times New Roman" w:hAnsi="Times New Roman"/>
      <w:color w:val="969696"/>
      <w:sz w:val="20"/>
    </w:rPr>
  </w:style>
  <w:style w:type="paragraph" w:customStyle="1" w:styleId="xl123">
    <w:name w:val="xl123"/>
    <w:basedOn w:val="a"/>
    <w:rsid w:val="0009181C"/>
    <w:pPr>
      <w:pBdr>
        <w:top w:val="single" w:sz="4" w:space="0" w:color="auto"/>
        <w:left w:val="single" w:sz="4" w:space="0" w:color="auto"/>
        <w:bottom w:val="single" w:sz="4" w:space="0" w:color="auto"/>
      </w:pBdr>
      <w:shd w:val="clear" w:color="auto" w:fill="CCFFFF"/>
      <w:spacing w:before="100" w:beforeAutospacing="1" w:after="100" w:afterAutospacing="1"/>
      <w:ind w:firstLine="0"/>
      <w:jc w:val="left"/>
      <w:textAlignment w:val="center"/>
    </w:pPr>
    <w:rPr>
      <w:rFonts w:ascii="Times New Roman" w:hAnsi="Times New Roman"/>
      <w:color w:val="969696"/>
      <w:szCs w:val="24"/>
    </w:rPr>
  </w:style>
  <w:style w:type="paragraph" w:customStyle="1" w:styleId="xl124">
    <w:name w:val="xl124"/>
    <w:basedOn w:val="a"/>
    <w:rsid w:val="0009181C"/>
    <w:pPr>
      <w:pBdr>
        <w:top w:val="single" w:sz="4" w:space="0" w:color="auto"/>
        <w:left w:val="single" w:sz="4" w:space="0" w:color="auto"/>
        <w:bottom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5">
    <w:name w:val="xl125"/>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6">
    <w:name w:val="xl126"/>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7">
    <w:name w:val="xl127"/>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28">
    <w:name w:val="xl128"/>
    <w:basedOn w:val="a"/>
    <w:rsid w:val="0009181C"/>
    <w:pPr>
      <w:pBdr>
        <w:left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29">
    <w:name w:val="xl129"/>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right"/>
      <w:textAlignment w:val="center"/>
    </w:pPr>
    <w:rPr>
      <w:rFonts w:ascii="Times New Roman" w:hAnsi="Times New Roman"/>
      <w:color w:val="969696"/>
      <w:szCs w:val="24"/>
    </w:rPr>
  </w:style>
  <w:style w:type="paragraph" w:customStyle="1" w:styleId="xl130">
    <w:name w:val="xl130"/>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pPr>
    <w:rPr>
      <w:rFonts w:ascii="Times New Roman" w:hAnsi="Times New Roman"/>
      <w:color w:val="969696"/>
      <w:szCs w:val="24"/>
    </w:rPr>
  </w:style>
  <w:style w:type="paragraph" w:customStyle="1" w:styleId="xl131">
    <w:name w:val="xl131"/>
    <w:basedOn w:val="a"/>
    <w:rsid w:val="0009181C"/>
    <w:pPr>
      <w:pBdr>
        <w:top w:val="single" w:sz="4" w:space="0" w:color="auto"/>
        <w:lef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2">
    <w:name w:val="xl132"/>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3">
    <w:name w:val="xl133"/>
    <w:basedOn w:val="a"/>
    <w:rsid w:val="0009181C"/>
    <w:pPr>
      <w:pBdr>
        <w:top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4">
    <w:name w:val="xl134"/>
    <w:basedOn w:val="a"/>
    <w:rsid w:val="0009181C"/>
    <w:pPr>
      <w:pBdr>
        <w:top w:val="single" w:sz="4" w:space="0" w:color="auto"/>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5">
    <w:name w:val="xl135"/>
    <w:basedOn w:val="a"/>
    <w:rsid w:val="0009181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left"/>
      <w:textAlignment w:val="center"/>
    </w:pPr>
    <w:rPr>
      <w:rFonts w:ascii="Times New Roman" w:hAnsi="Times New Roman"/>
      <w:color w:val="969696"/>
      <w:szCs w:val="24"/>
    </w:rPr>
  </w:style>
  <w:style w:type="paragraph" w:customStyle="1" w:styleId="xl136">
    <w:name w:val="xl136"/>
    <w:basedOn w:val="a"/>
    <w:rsid w:val="0009181C"/>
    <w:pPr>
      <w:pBdr>
        <w:lef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7">
    <w:name w:val="xl137"/>
    <w:basedOn w:val="a"/>
    <w:rsid w:val="0009181C"/>
    <w:pPr>
      <w:pBdr>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8">
    <w:name w:val="xl138"/>
    <w:basedOn w:val="a"/>
    <w:rsid w:val="0009181C"/>
    <w:pPr>
      <w:pBdr>
        <w:left w:val="single" w:sz="4" w:space="0" w:color="auto"/>
        <w:right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39">
    <w:name w:val="xl139"/>
    <w:basedOn w:val="a"/>
    <w:rsid w:val="0009181C"/>
    <w:pPr>
      <w:pBdr>
        <w:top w:val="single" w:sz="4" w:space="0" w:color="auto"/>
        <w:bottom w:val="single" w:sz="4" w:space="0" w:color="auto"/>
      </w:pBdr>
      <w:shd w:val="clear" w:color="auto" w:fill="CCFFFF"/>
      <w:spacing w:before="100" w:beforeAutospacing="1" w:after="100" w:afterAutospacing="1"/>
      <w:ind w:firstLine="0"/>
      <w:jc w:val="center"/>
      <w:textAlignment w:val="center"/>
    </w:pPr>
    <w:rPr>
      <w:rFonts w:ascii="Times New Roman" w:hAnsi="Times New Roman"/>
      <w:color w:val="969696"/>
      <w:szCs w:val="24"/>
    </w:rPr>
  </w:style>
  <w:style w:type="paragraph" w:customStyle="1" w:styleId="xl140">
    <w:name w:val="xl140"/>
    <w:basedOn w:val="a"/>
    <w:rsid w:val="0009181C"/>
    <w:pPr>
      <w:spacing w:before="100" w:beforeAutospacing="1" w:after="100" w:afterAutospacing="1"/>
      <w:ind w:firstLine="0"/>
      <w:jc w:val="center"/>
    </w:pPr>
    <w:rPr>
      <w:rFonts w:ascii="Times New Roman" w:hAnsi="Times New Roman"/>
      <w:b/>
      <w:bCs/>
      <w:color w:val="969696"/>
      <w:szCs w:val="24"/>
    </w:rPr>
  </w:style>
  <w:style w:type="paragraph" w:customStyle="1" w:styleId="xl141">
    <w:name w:val="xl141"/>
    <w:basedOn w:val="a"/>
    <w:rsid w:val="0009181C"/>
    <w:pPr>
      <w:spacing w:before="100" w:beforeAutospacing="1" w:after="100" w:afterAutospacing="1"/>
      <w:ind w:firstLine="0"/>
      <w:jc w:val="right"/>
      <w:textAlignment w:val="top"/>
    </w:pPr>
    <w:rPr>
      <w:rFonts w:ascii="Times New Roman" w:hAnsi="Times New Roman"/>
      <w:color w:val="969696"/>
      <w:sz w:val="20"/>
    </w:rPr>
  </w:style>
  <w:style w:type="paragraph" w:customStyle="1" w:styleId="xl142">
    <w:name w:val="xl142"/>
    <w:basedOn w:val="a"/>
    <w:rsid w:val="0009181C"/>
    <w:pPr>
      <w:spacing w:before="100" w:beforeAutospacing="1" w:after="100" w:afterAutospacing="1"/>
      <w:ind w:firstLine="0"/>
      <w:jc w:val="right"/>
    </w:pPr>
    <w:rPr>
      <w:rFonts w:ascii="Times New Roman" w:hAnsi="Times New Roman"/>
      <w:color w:val="969696"/>
      <w:sz w:val="20"/>
    </w:rPr>
  </w:style>
  <w:style w:type="paragraph" w:customStyle="1" w:styleId="xl143">
    <w:name w:val="xl143"/>
    <w:basedOn w:val="a"/>
    <w:rsid w:val="0009181C"/>
    <w:pPr>
      <w:spacing w:before="100" w:beforeAutospacing="1" w:after="100" w:afterAutospacing="1"/>
      <w:ind w:firstLine="0"/>
      <w:jc w:val="center"/>
      <w:textAlignment w:val="top"/>
    </w:pPr>
    <w:rPr>
      <w:rFonts w:ascii="Times New Roman" w:hAnsi="Times New Roman"/>
      <w:b/>
      <w:bCs/>
      <w:color w:val="969696"/>
      <w:szCs w:val="24"/>
    </w:rPr>
  </w:style>
  <w:style w:type="paragraph" w:styleId="af1">
    <w:name w:val="List"/>
    <w:basedOn w:val="ad"/>
    <w:link w:val="af2"/>
    <w:rsid w:val="004E10A4"/>
    <w:rPr>
      <w:rFonts w:ascii="Arial" w:hAnsi="Arial" w:cs="Mangal"/>
    </w:rPr>
  </w:style>
  <w:style w:type="paragraph" w:customStyle="1" w:styleId="11">
    <w:name w:val="Заголовок1"/>
    <w:basedOn w:val="a"/>
    <w:next w:val="ad"/>
    <w:rsid w:val="004E10A4"/>
    <w:pPr>
      <w:keepNext/>
      <w:suppressAutoHyphens/>
      <w:spacing w:before="240" w:after="120"/>
      <w:ind w:firstLine="0"/>
      <w:jc w:val="left"/>
    </w:pPr>
    <w:rPr>
      <w:rFonts w:eastAsia="Microsoft YaHei" w:cs="Mangal"/>
      <w:sz w:val="28"/>
      <w:szCs w:val="28"/>
      <w:lang w:eastAsia="ar-SA"/>
    </w:rPr>
  </w:style>
  <w:style w:type="paragraph" w:customStyle="1" w:styleId="12">
    <w:name w:val="Название1"/>
    <w:basedOn w:val="a"/>
    <w:qFormat/>
    <w:rsid w:val="004E10A4"/>
    <w:pPr>
      <w:suppressLineNumbers/>
      <w:suppressAutoHyphens/>
      <w:spacing w:before="120" w:after="120"/>
      <w:ind w:firstLine="0"/>
      <w:jc w:val="left"/>
    </w:pPr>
    <w:rPr>
      <w:rFonts w:cs="Mangal"/>
      <w:i/>
      <w:iCs/>
      <w:sz w:val="20"/>
      <w:szCs w:val="24"/>
      <w:lang w:eastAsia="ar-SA"/>
    </w:rPr>
  </w:style>
  <w:style w:type="paragraph" w:customStyle="1" w:styleId="13">
    <w:name w:val="Указатель1"/>
    <w:basedOn w:val="a"/>
    <w:rsid w:val="004E10A4"/>
    <w:pPr>
      <w:suppressLineNumbers/>
      <w:suppressAutoHyphens/>
      <w:spacing w:before="0"/>
      <w:ind w:firstLine="0"/>
      <w:jc w:val="left"/>
    </w:pPr>
    <w:rPr>
      <w:rFonts w:cs="Mangal"/>
      <w:szCs w:val="24"/>
      <w:lang w:eastAsia="ar-SA"/>
    </w:rPr>
  </w:style>
  <w:style w:type="paragraph" w:customStyle="1" w:styleId="ConsNormal">
    <w:name w:val="ConsNormal"/>
    <w:rsid w:val="004E10A4"/>
    <w:pPr>
      <w:widowControl w:val="0"/>
      <w:suppressAutoHyphens/>
      <w:autoSpaceDE w:val="0"/>
      <w:ind w:right="19772" w:firstLine="720"/>
    </w:pPr>
    <w:rPr>
      <w:rFonts w:ascii="Arial" w:hAnsi="Arial" w:cs="Arial"/>
      <w:lang w:eastAsia="ar-SA"/>
    </w:rPr>
  </w:style>
  <w:style w:type="paragraph" w:customStyle="1" w:styleId="21">
    <w:name w:val="Основной текст 21"/>
    <w:basedOn w:val="a"/>
    <w:rsid w:val="004E10A4"/>
    <w:pPr>
      <w:suppressAutoHyphens/>
      <w:spacing w:before="0" w:after="120" w:line="480" w:lineRule="auto"/>
      <w:ind w:firstLine="0"/>
      <w:jc w:val="left"/>
    </w:pPr>
    <w:rPr>
      <w:rFonts w:ascii="Times New Roman" w:hAnsi="Times New Roman"/>
      <w:szCs w:val="24"/>
      <w:lang w:val="en-US" w:eastAsia="ar-SA"/>
    </w:rPr>
  </w:style>
  <w:style w:type="character" w:customStyle="1" w:styleId="14">
    <w:name w:val="Основной шрифт абзаца1"/>
    <w:rsid w:val="004E10A4"/>
  </w:style>
  <w:style w:type="paragraph" w:customStyle="1" w:styleId="s1">
    <w:name w:val="s_1"/>
    <w:basedOn w:val="a"/>
    <w:rsid w:val="004E10A4"/>
    <w:pPr>
      <w:spacing w:before="100" w:beforeAutospacing="1" w:after="100" w:afterAutospacing="1"/>
      <w:ind w:firstLine="0"/>
      <w:jc w:val="left"/>
    </w:pPr>
    <w:rPr>
      <w:rFonts w:ascii="Times New Roman" w:hAnsi="Times New Roman"/>
      <w:szCs w:val="24"/>
    </w:rPr>
  </w:style>
  <w:style w:type="character" w:customStyle="1" w:styleId="apple-converted-space">
    <w:name w:val="apple-converted-space"/>
    <w:rsid w:val="004E10A4"/>
    <w:rPr>
      <w:rFonts w:cs="Times New Roman"/>
    </w:rPr>
  </w:style>
  <w:style w:type="paragraph" w:customStyle="1" w:styleId="Default">
    <w:name w:val="Default"/>
    <w:rsid w:val="0002472B"/>
    <w:pPr>
      <w:autoSpaceDE w:val="0"/>
      <w:autoSpaceDN w:val="0"/>
      <w:adjustRightInd w:val="0"/>
    </w:pPr>
    <w:rPr>
      <w:rFonts w:ascii="Arial" w:hAnsi="Arial" w:cs="Arial"/>
      <w:color w:val="000000"/>
      <w:sz w:val="24"/>
      <w:szCs w:val="24"/>
      <w:lang w:eastAsia="en-US"/>
    </w:rPr>
  </w:style>
  <w:style w:type="paragraph" w:customStyle="1" w:styleId="ConsPlusTitle">
    <w:name w:val="ConsPlusTitle"/>
    <w:rsid w:val="00AA492F"/>
    <w:pPr>
      <w:widowControl w:val="0"/>
      <w:autoSpaceDE w:val="0"/>
      <w:autoSpaceDN w:val="0"/>
      <w:adjustRightInd w:val="0"/>
    </w:pPr>
    <w:rPr>
      <w:rFonts w:cs="Calibri"/>
      <w:b/>
      <w:bCs/>
      <w:sz w:val="22"/>
      <w:szCs w:val="22"/>
    </w:rPr>
  </w:style>
  <w:style w:type="paragraph" w:customStyle="1" w:styleId="15">
    <w:name w:val="Стиль1"/>
    <w:basedOn w:val="a"/>
    <w:link w:val="16"/>
    <w:uiPriority w:val="99"/>
    <w:rsid w:val="00AA492F"/>
    <w:pPr>
      <w:autoSpaceDE w:val="0"/>
      <w:autoSpaceDN w:val="0"/>
      <w:adjustRightInd w:val="0"/>
      <w:spacing w:before="0"/>
      <w:ind w:firstLine="540"/>
    </w:pPr>
    <w:rPr>
      <w:rFonts w:ascii="Calibri" w:hAnsi="Calibri"/>
      <w:sz w:val="28"/>
      <w:lang w:eastAsia="en-US"/>
    </w:rPr>
  </w:style>
  <w:style w:type="character" w:customStyle="1" w:styleId="16">
    <w:name w:val="Стиль1 Знак"/>
    <w:link w:val="15"/>
    <w:uiPriority w:val="99"/>
    <w:locked/>
    <w:rsid w:val="00AA492F"/>
    <w:rPr>
      <w:rFonts w:ascii="Calibri" w:hAnsi="Calibri"/>
      <w:sz w:val="28"/>
      <w:lang w:val="ru-RU" w:eastAsia="en-US"/>
    </w:rPr>
  </w:style>
  <w:style w:type="paragraph" w:customStyle="1" w:styleId="ConsPlusNormal">
    <w:name w:val="ConsPlusNormal"/>
    <w:link w:val="ConsPlusNormal0"/>
    <w:qFormat/>
    <w:rsid w:val="00AA492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C1B81"/>
    <w:rPr>
      <w:rFonts w:ascii="Arial" w:hAnsi="Arial" w:cs="Arial"/>
      <w:lang w:val="ru-RU" w:eastAsia="ru-RU" w:bidi="ar-SA"/>
    </w:rPr>
  </w:style>
  <w:style w:type="paragraph" w:customStyle="1" w:styleId="17">
    <w:name w:val="Абзац списка1"/>
    <w:basedOn w:val="a"/>
    <w:rsid w:val="00AA492F"/>
    <w:pPr>
      <w:spacing w:before="0" w:after="160" w:line="259" w:lineRule="auto"/>
      <w:ind w:left="720" w:firstLine="0"/>
      <w:jc w:val="left"/>
    </w:pPr>
    <w:rPr>
      <w:rFonts w:ascii="Calibri" w:hAnsi="Calibri" w:cs="Calibri"/>
      <w:sz w:val="22"/>
      <w:szCs w:val="22"/>
      <w:lang w:eastAsia="en-US"/>
    </w:rPr>
  </w:style>
  <w:style w:type="paragraph" w:styleId="31">
    <w:name w:val="Body Text Indent 3"/>
    <w:basedOn w:val="a"/>
    <w:link w:val="32"/>
    <w:rsid w:val="001B49FC"/>
    <w:pPr>
      <w:spacing w:before="0" w:after="120" w:line="276" w:lineRule="auto"/>
      <w:ind w:left="283" w:firstLine="0"/>
      <w:jc w:val="left"/>
    </w:pPr>
    <w:rPr>
      <w:rFonts w:ascii="Calibri" w:hAnsi="Calibri"/>
      <w:sz w:val="16"/>
      <w:szCs w:val="16"/>
    </w:rPr>
  </w:style>
  <w:style w:type="character" w:customStyle="1" w:styleId="32">
    <w:name w:val="Основной текст с отступом 3 Знак"/>
    <w:link w:val="31"/>
    <w:locked/>
    <w:rsid w:val="005D4F29"/>
    <w:rPr>
      <w:rFonts w:cs="Times New Roman"/>
      <w:sz w:val="16"/>
      <w:szCs w:val="16"/>
    </w:rPr>
  </w:style>
  <w:style w:type="paragraph" w:styleId="22">
    <w:name w:val="Body Text Indent 2"/>
    <w:basedOn w:val="a"/>
    <w:link w:val="23"/>
    <w:rsid w:val="001B49FC"/>
    <w:pPr>
      <w:spacing w:before="0" w:after="120" w:line="480" w:lineRule="auto"/>
      <w:ind w:left="283" w:firstLine="0"/>
      <w:jc w:val="left"/>
    </w:pPr>
    <w:rPr>
      <w:rFonts w:ascii="Calibri" w:hAnsi="Calibri"/>
      <w:sz w:val="20"/>
    </w:rPr>
  </w:style>
  <w:style w:type="character" w:customStyle="1" w:styleId="23">
    <w:name w:val="Основной текст с отступом 2 Знак"/>
    <w:link w:val="22"/>
    <w:locked/>
    <w:rsid w:val="005D4F29"/>
    <w:rPr>
      <w:rFonts w:cs="Times New Roman"/>
    </w:rPr>
  </w:style>
  <w:style w:type="paragraph" w:customStyle="1" w:styleId="18">
    <w:name w:val="Без интервала1"/>
    <w:uiPriority w:val="99"/>
    <w:qFormat/>
    <w:rsid w:val="001B49FC"/>
    <w:rPr>
      <w:sz w:val="22"/>
      <w:szCs w:val="22"/>
      <w:lang w:eastAsia="en-US"/>
    </w:rPr>
  </w:style>
  <w:style w:type="paragraph" w:customStyle="1" w:styleId="formattext">
    <w:name w:val="formattext"/>
    <w:basedOn w:val="a"/>
    <w:rsid w:val="001B49FC"/>
    <w:pPr>
      <w:spacing w:before="100" w:beforeAutospacing="1" w:after="100" w:afterAutospacing="1"/>
      <w:ind w:firstLine="0"/>
      <w:jc w:val="left"/>
    </w:pPr>
    <w:rPr>
      <w:rFonts w:ascii="Times New Roman" w:hAnsi="Times New Roman"/>
      <w:szCs w:val="24"/>
    </w:rPr>
  </w:style>
  <w:style w:type="character" w:customStyle="1" w:styleId="af3">
    <w:name w:val="Знак Знак"/>
    <w:rsid w:val="001B49FC"/>
    <w:rPr>
      <w:rFonts w:cs="Times New Roman"/>
      <w:sz w:val="28"/>
      <w:lang w:val="ru-RU" w:eastAsia="ru-RU" w:bidi="ar-SA"/>
    </w:rPr>
  </w:style>
  <w:style w:type="paragraph" w:customStyle="1" w:styleId="af4">
    <w:name w:val="Прижатый влево"/>
    <w:basedOn w:val="a"/>
    <w:next w:val="a"/>
    <w:rsid w:val="00652A57"/>
    <w:pPr>
      <w:autoSpaceDE w:val="0"/>
      <w:autoSpaceDN w:val="0"/>
      <w:adjustRightInd w:val="0"/>
      <w:spacing w:before="0"/>
      <w:ind w:firstLine="0"/>
      <w:jc w:val="left"/>
    </w:pPr>
    <w:rPr>
      <w:rFonts w:cs="Arial"/>
      <w:szCs w:val="24"/>
    </w:rPr>
  </w:style>
  <w:style w:type="paragraph" w:styleId="af5">
    <w:name w:val="List Paragraph"/>
    <w:aliases w:val="ТЗ список,Абзац списка нумерованный"/>
    <w:basedOn w:val="a"/>
    <w:link w:val="af6"/>
    <w:uiPriority w:val="34"/>
    <w:qFormat/>
    <w:rsid w:val="000A4958"/>
    <w:pPr>
      <w:spacing w:before="0"/>
      <w:ind w:left="720" w:firstLine="0"/>
      <w:contextualSpacing/>
      <w:jc w:val="left"/>
    </w:pPr>
    <w:rPr>
      <w:rFonts w:ascii="Times New Roman" w:hAnsi="Times New Roman"/>
      <w:szCs w:val="24"/>
    </w:rPr>
  </w:style>
  <w:style w:type="paragraph" w:customStyle="1" w:styleId="ConsPlusNonformat">
    <w:name w:val="ConsPlusNonformat"/>
    <w:qFormat/>
    <w:rsid w:val="00AA47B8"/>
    <w:pPr>
      <w:autoSpaceDE w:val="0"/>
      <w:autoSpaceDN w:val="0"/>
      <w:adjustRightInd w:val="0"/>
    </w:pPr>
    <w:rPr>
      <w:rFonts w:ascii="Courier New" w:hAnsi="Courier New" w:cs="Courier New"/>
    </w:rPr>
  </w:style>
  <w:style w:type="character" w:customStyle="1" w:styleId="24">
    <w:name w:val="Основной текст (2)_"/>
    <w:link w:val="25"/>
    <w:locked/>
    <w:rsid w:val="00AB20F9"/>
    <w:rPr>
      <w:rFonts w:cs="Times New Roman"/>
      <w:sz w:val="28"/>
      <w:szCs w:val="28"/>
      <w:lang w:bidi="ar-SA"/>
    </w:rPr>
  </w:style>
  <w:style w:type="paragraph" w:customStyle="1" w:styleId="25">
    <w:name w:val="Основной текст (2)"/>
    <w:basedOn w:val="a"/>
    <w:link w:val="24"/>
    <w:rsid w:val="00AB20F9"/>
    <w:pPr>
      <w:widowControl w:val="0"/>
      <w:shd w:val="clear" w:color="auto" w:fill="FFFFFF"/>
      <w:spacing w:before="0" w:after="120" w:line="240" w:lineRule="atLeast"/>
      <w:ind w:firstLine="0"/>
      <w:jc w:val="left"/>
    </w:pPr>
    <w:rPr>
      <w:rFonts w:ascii="Calibri" w:hAnsi="Calibri"/>
      <w:sz w:val="28"/>
      <w:szCs w:val="28"/>
    </w:rPr>
  </w:style>
  <w:style w:type="character" w:customStyle="1" w:styleId="41">
    <w:name w:val="Основной текст (4)_"/>
    <w:link w:val="42"/>
    <w:locked/>
    <w:rsid w:val="00AB20F9"/>
    <w:rPr>
      <w:rFonts w:cs="Times New Roman"/>
      <w:b/>
      <w:bCs/>
      <w:sz w:val="28"/>
      <w:szCs w:val="28"/>
      <w:lang w:bidi="ar-SA"/>
    </w:rPr>
  </w:style>
  <w:style w:type="paragraph" w:customStyle="1" w:styleId="42">
    <w:name w:val="Основной текст (4)"/>
    <w:basedOn w:val="a"/>
    <w:link w:val="41"/>
    <w:rsid w:val="00AB20F9"/>
    <w:pPr>
      <w:widowControl w:val="0"/>
      <w:shd w:val="clear" w:color="auto" w:fill="FFFFFF"/>
      <w:spacing w:before="540" w:after="60" w:line="240" w:lineRule="atLeast"/>
      <w:ind w:firstLine="0"/>
      <w:jc w:val="left"/>
    </w:pPr>
    <w:rPr>
      <w:rFonts w:ascii="Calibri" w:hAnsi="Calibri"/>
      <w:b/>
      <w:bCs/>
      <w:sz w:val="28"/>
      <w:szCs w:val="28"/>
    </w:rPr>
  </w:style>
  <w:style w:type="character" w:customStyle="1" w:styleId="51">
    <w:name w:val="Основной текст (5)_"/>
    <w:link w:val="52"/>
    <w:locked/>
    <w:rsid w:val="00AB20F9"/>
    <w:rPr>
      <w:rFonts w:cs="Times New Roman"/>
      <w:i/>
      <w:iCs/>
      <w:sz w:val="28"/>
      <w:szCs w:val="28"/>
      <w:lang w:bidi="ar-SA"/>
    </w:rPr>
  </w:style>
  <w:style w:type="paragraph" w:customStyle="1" w:styleId="52">
    <w:name w:val="Основной текст (5)"/>
    <w:basedOn w:val="a"/>
    <w:link w:val="51"/>
    <w:rsid w:val="00AB20F9"/>
    <w:pPr>
      <w:widowControl w:val="0"/>
      <w:shd w:val="clear" w:color="auto" w:fill="FFFFFF"/>
      <w:spacing w:after="360" w:line="240" w:lineRule="atLeast"/>
      <w:ind w:firstLine="0"/>
      <w:jc w:val="center"/>
    </w:pPr>
    <w:rPr>
      <w:rFonts w:ascii="Calibri" w:hAnsi="Calibri"/>
      <w:i/>
      <w:iCs/>
      <w:sz w:val="28"/>
      <w:szCs w:val="28"/>
    </w:rPr>
  </w:style>
  <w:style w:type="character" w:customStyle="1" w:styleId="26">
    <w:name w:val="Основной текст (2) + Курсив"/>
    <w:rsid w:val="00AB20F9"/>
    <w:rPr>
      <w:rFonts w:cs="Times New Roman"/>
      <w:i/>
      <w:iCs/>
      <w:sz w:val="28"/>
      <w:szCs w:val="28"/>
      <w:lang w:bidi="ar-SA"/>
    </w:rPr>
  </w:style>
  <w:style w:type="character" w:customStyle="1" w:styleId="53">
    <w:name w:val="Основной текст (5) + Не курсив"/>
    <w:basedOn w:val="51"/>
    <w:rsid w:val="00AB20F9"/>
    <w:rPr>
      <w:rFonts w:cs="Times New Roman"/>
      <w:i/>
      <w:iCs/>
      <w:sz w:val="28"/>
      <w:szCs w:val="28"/>
      <w:lang w:bidi="ar-SA"/>
    </w:rPr>
  </w:style>
  <w:style w:type="character" w:customStyle="1" w:styleId="61">
    <w:name w:val="Основной текст (6)_"/>
    <w:link w:val="62"/>
    <w:locked/>
    <w:rsid w:val="00AB20F9"/>
    <w:rPr>
      <w:rFonts w:cs="Times New Roman"/>
      <w:sz w:val="19"/>
      <w:szCs w:val="19"/>
      <w:lang w:bidi="ar-SA"/>
    </w:rPr>
  </w:style>
  <w:style w:type="paragraph" w:customStyle="1" w:styleId="62">
    <w:name w:val="Основной текст (6)"/>
    <w:basedOn w:val="a"/>
    <w:link w:val="61"/>
    <w:rsid w:val="00AB20F9"/>
    <w:pPr>
      <w:widowControl w:val="0"/>
      <w:shd w:val="clear" w:color="auto" w:fill="FFFFFF"/>
      <w:spacing w:before="240" w:line="230" w:lineRule="exact"/>
      <w:ind w:firstLine="600"/>
    </w:pPr>
    <w:rPr>
      <w:rFonts w:ascii="Calibri" w:hAnsi="Calibri"/>
      <w:sz w:val="19"/>
      <w:szCs w:val="19"/>
    </w:rPr>
  </w:style>
  <w:style w:type="paragraph" w:customStyle="1" w:styleId="19">
    <w:name w:val="Обычный1"/>
    <w:rsid w:val="00550174"/>
    <w:pPr>
      <w:spacing w:before="60"/>
      <w:ind w:firstLine="720"/>
      <w:jc w:val="both"/>
    </w:pPr>
    <w:rPr>
      <w:rFonts w:ascii="Arial" w:hAnsi="Arial"/>
      <w:snapToGrid w:val="0"/>
      <w:sz w:val="24"/>
    </w:rPr>
  </w:style>
  <w:style w:type="paragraph" w:customStyle="1" w:styleId="af7">
    <w:name w:val="Знак Знак Знак Знак Знак Знак Знак Знак Знак Знак Знак Знак Знак Знак Знак Знак"/>
    <w:basedOn w:val="a"/>
    <w:rsid w:val="0024566D"/>
    <w:pPr>
      <w:spacing w:before="0" w:after="160" w:line="240" w:lineRule="exact"/>
      <w:ind w:firstLine="0"/>
      <w:jc w:val="left"/>
    </w:pPr>
    <w:rPr>
      <w:rFonts w:ascii="Verdana" w:hAnsi="Verdana" w:cs="Verdana"/>
      <w:sz w:val="20"/>
      <w:lang w:val="en-US" w:eastAsia="en-US"/>
    </w:rPr>
  </w:style>
  <w:style w:type="paragraph" w:customStyle="1" w:styleId="xl144">
    <w:name w:val="xl144"/>
    <w:basedOn w:val="a"/>
    <w:rsid w:val="0024566D"/>
    <w:pPr>
      <w:pBdr>
        <w:top w:val="single" w:sz="4" w:space="0" w:color="auto"/>
        <w:left w:val="single" w:sz="4" w:space="0" w:color="auto"/>
        <w:bottom w:val="single" w:sz="4" w:space="0" w:color="auto"/>
      </w:pBdr>
      <w:shd w:val="clear" w:color="auto" w:fill="00FFFF"/>
      <w:spacing w:before="100" w:beforeAutospacing="1" w:after="100" w:afterAutospacing="1"/>
      <w:ind w:firstLine="0"/>
      <w:jc w:val="left"/>
    </w:pPr>
    <w:rPr>
      <w:rFonts w:ascii="Times New Roman" w:hAnsi="Times New Roman"/>
      <w:b/>
      <w:bCs/>
      <w:szCs w:val="24"/>
    </w:rPr>
  </w:style>
  <w:style w:type="paragraph" w:customStyle="1" w:styleId="xl145">
    <w:name w:val="xl145"/>
    <w:basedOn w:val="a"/>
    <w:rsid w:val="0024566D"/>
    <w:pPr>
      <w:pBdr>
        <w:top w:val="single" w:sz="4" w:space="0" w:color="auto"/>
        <w:bottom w:val="single" w:sz="4" w:space="0" w:color="auto"/>
      </w:pBdr>
      <w:shd w:val="clear" w:color="auto" w:fill="00FFFF"/>
      <w:spacing w:before="100" w:beforeAutospacing="1" w:after="100" w:afterAutospacing="1"/>
      <w:ind w:firstLine="0"/>
      <w:jc w:val="left"/>
    </w:pPr>
    <w:rPr>
      <w:rFonts w:ascii="Times New Roman" w:hAnsi="Times New Roman"/>
      <w:b/>
      <w:bCs/>
      <w:szCs w:val="24"/>
    </w:rPr>
  </w:style>
  <w:style w:type="paragraph" w:customStyle="1" w:styleId="xl146">
    <w:name w:val="xl146"/>
    <w:basedOn w:val="a"/>
    <w:rsid w:val="0024566D"/>
    <w:pPr>
      <w:pBdr>
        <w:top w:val="single" w:sz="4" w:space="0" w:color="auto"/>
        <w:bottom w:val="single" w:sz="4" w:space="0" w:color="auto"/>
      </w:pBdr>
      <w:shd w:val="clear" w:color="auto" w:fill="00FFFF"/>
      <w:spacing w:before="100" w:beforeAutospacing="1" w:after="100" w:afterAutospacing="1"/>
      <w:ind w:firstLine="0"/>
      <w:jc w:val="center"/>
      <w:textAlignment w:val="center"/>
    </w:pPr>
    <w:rPr>
      <w:rFonts w:ascii="Times New Roman" w:hAnsi="Times New Roman"/>
      <w:szCs w:val="24"/>
    </w:rPr>
  </w:style>
  <w:style w:type="paragraph" w:customStyle="1" w:styleId="xl147">
    <w:name w:val="xl147"/>
    <w:basedOn w:val="a"/>
    <w:rsid w:val="0024566D"/>
    <w:pPr>
      <w:pBdr>
        <w:bottom w:val="single" w:sz="4" w:space="0" w:color="auto"/>
      </w:pBdr>
      <w:shd w:val="clear" w:color="auto" w:fill="00FFFF"/>
      <w:spacing w:before="100" w:beforeAutospacing="1" w:after="100" w:afterAutospacing="1"/>
      <w:ind w:firstLine="0"/>
      <w:jc w:val="left"/>
    </w:pPr>
    <w:rPr>
      <w:rFonts w:ascii="Times New Roman" w:hAnsi="Times New Roman"/>
      <w:sz w:val="20"/>
    </w:rPr>
  </w:style>
  <w:style w:type="paragraph" w:customStyle="1" w:styleId="xl148">
    <w:name w:val="xl148"/>
    <w:basedOn w:val="a"/>
    <w:rsid w:val="0024566D"/>
    <w:pPr>
      <w:spacing w:before="100" w:beforeAutospacing="1" w:after="100" w:afterAutospacing="1"/>
      <w:ind w:firstLine="0"/>
      <w:jc w:val="center"/>
    </w:pPr>
    <w:rPr>
      <w:rFonts w:ascii="Times New Roman" w:hAnsi="Times New Roman"/>
      <w:b/>
      <w:bCs/>
      <w:szCs w:val="24"/>
    </w:rPr>
  </w:style>
  <w:style w:type="paragraph" w:customStyle="1" w:styleId="xl149">
    <w:name w:val="xl149"/>
    <w:basedOn w:val="a"/>
    <w:rsid w:val="0024566D"/>
    <w:pPr>
      <w:spacing w:before="100" w:beforeAutospacing="1" w:after="100" w:afterAutospacing="1"/>
      <w:ind w:firstLine="0"/>
      <w:jc w:val="right"/>
      <w:textAlignment w:val="top"/>
    </w:pPr>
    <w:rPr>
      <w:rFonts w:ascii="Times New Roman" w:hAnsi="Times New Roman"/>
      <w:sz w:val="20"/>
    </w:rPr>
  </w:style>
  <w:style w:type="paragraph" w:customStyle="1" w:styleId="xl150">
    <w:name w:val="xl150"/>
    <w:basedOn w:val="a"/>
    <w:rsid w:val="0024566D"/>
    <w:pPr>
      <w:spacing w:before="100" w:beforeAutospacing="1" w:after="100" w:afterAutospacing="1"/>
      <w:ind w:firstLine="0"/>
      <w:jc w:val="right"/>
    </w:pPr>
    <w:rPr>
      <w:rFonts w:ascii="Times New Roman" w:hAnsi="Times New Roman"/>
      <w:sz w:val="20"/>
    </w:rPr>
  </w:style>
  <w:style w:type="paragraph" w:customStyle="1" w:styleId="xl151">
    <w:name w:val="xl151"/>
    <w:basedOn w:val="a"/>
    <w:rsid w:val="0024566D"/>
    <w:pPr>
      <w:spacing w:before="100" w:beforeAutospacing="1" w:after="100" w:afterAutospacing="1"/>
      <w:ind w:firstLine="0"/>
      <w:jc w:val="center"/>
      <w:textAlignment w:val="top"/>
    </w:pPr>
    <w:rPr>
      <w:rFonts w:ascii="Times New Roman" w:hAnsi="Times New Roman"/>
      <w:b/>
      <w:bCs/>
      <w:szCs w:val="24"/>
    </w:rPr>
  </w:style>
  <w:style w:type="character" w:customStyle="1" w:styleId="af8">
    <w:name w:val="Основной текст_"/>
    <w:link w:val="1a"/>
    <w:rsid w:val="00800437"/>
    <w:rPr>
      <w:sz w:val="27"/>
      <w:szCs w:val="27"/>
      <w:shd w:val="clear" w:color="auto" w:fill="FFFFFF"/>
      <w:lang w:bidi="ar-SA"/>
    </w:rPr>
  </w:style>
  <w:style w:type="paragraph" w:customStyle="1" w:styleId="1a">
    <w:name w:val="Основной текст1"/>
    <w:basedOn w:val="a"/>
    <w:link w:val="af8"/>
    <w:rsid w:val="00800437"/>
    <w:pPr>
      <w:widowControl w:val="0"/>
      <w:shd w:val="clear" w:color="auto" w:fill="FFFFFF"/>
      <w:spacing w:before="0" w:line="624" w:lineRule="exact"/>
      <w:ind w:firstLine="0"/>
      <w:jc w:val="center"/>
    </w:pPr>
    <w:rPr>
      <w:rFonts w:ascii="Calibri" w:hAnsi="Calibri"/>
      <w:sz w:val="27"/>
      <w:szCs w:val="27"/>
      <w:shd w:val="clear" w:color="auto" w:fill="FFFFFF"/>
    </w:rPr>
  </w:style>
  <w:style w:type="paragraph" w:customStyle="1" w:styleId="1b">
    <w:name w:val="Стиль 1."/>
    <w:basedOn w:val="a"/>
    <w:rsid w:val="00035525"/>
    <w:pPr>
      <w:tabs>
        <w:tab w:val="num" w:pos="1134"/>
      </w:tabs>
      <w:spacing w:before="0"/>
      <w:ind w:firstLine="709"/>
    </w:pPr>
    <w:rPr>
      <w:rFonts w:ascii="Times New Roman" w:hAnsi="Times New Roman"/>
      <w:sz w:val="26"/>
    </w:rPr>
  </w:style>
  <w:style w:type="paragraph" w:customStyle="1" w:styleId="110">
    <w:name w:val="Стиль 1.1."/>
    <w:basedOn w:val="a"/>
    <w:rsid w:val="00035525"/>
    <w:pPr>
      <w:tabs>
        <w:tab w:val="num" w:pos="1276"/>
      </w:tabs>
      <w:spacing w:before="0"/>
      <w:ind w:firstLine="709"/>
    </w:pPr>
    <w:rPr>
      <w:rFonts w:ascii="Times New Roman" w:hAnsi="Times New Roman"/>
      <w:sz w:val="26"/>
    </w:rPr>
  </w:style>
  <w:style w:type="paragraph" w:customStyle="1" w:styleId="111">
    <w:name w:val="Стиль 1.1.1."/>
    <w:basedOn w:val="a"/>
    <w:rsid w:val="00035525"/>
    <w:pPr>
      <w:tabs>
        <w:tab w:val="num" w:pos="3403"/>
      </w:tabs>
      <w:spacing w:before="0"/>
      <w:ind w:left="1985" w:firstLine="709"/>
    </w:pPr>
    <w:rPr>
      <w:rFonts w:ascii="Times New Roman" w:hAnsi="Times New Roman"/>
      <w:sz w:val="26"/>
    </w:rPr>
  </w:style>
  <w:style w:type="paragraph" w:customStyle="1" w:styleId="1111">
    <w:name w:val="Стиль 1.1.1.1."/>
    <w:basedOn w:val="a"/>
    <w:rsid w:val="00035525"/>
    <w:pPr>
      <w:tabs>
        <w:tab w:val="num" w:pos="1588"/>
      </w:tabs>
      <w:spacing w:before="0"/>
      <w:ind w:firstLine="709"/>
    </w:pPr>
    <w:rPr>
      <w:rFonts w:ascii="Times New Roman" w:hAnsi="Times New Roman"/>
      <w:sz w:val="26"/>
    </w:rPr>
  </w:style>
  <w:style w:type="paragraph" w:customStyle="1" w:styleId="1c">
    <w:name w:val="Стиль ппп_1)"/>
    <w:basedOn w:val="a"/>
    <w:rsid w:val="00035525"/>
    <w:pPr>
      <w:tabs>
        <w:tab w:val="num" w:pos="709"/>
      </w:tabs>
      <w:spacing w:before="0"/>
      <w:ind w:left="709" w:hanging="709"/>
    </w:pPr>
    <w:rPr>
      <w:rFonts w:ascii="Times New Roman" w:hAnsi="Times New Roman"/>
      <w:sz w:val="26"/>
    </w:rPr>
  </w:style>
  <w:style w:type="paragraph" w:customStyle="1" w:styleId="af9">
    <w:name w:val="Стиль ппп_а)"/>
    <w:basedOn w:val="a"/>
    <w:rsid w:val="00035525"/>
    <w:pPr>
      <w:tabs>
        <w:tab w:val="num" w:pos="709"/>
      </w:tabs>
      <w:spacing w:before="0"/>
      <w:ind w:left="709" w:hanging="709"/>
    </w:pPr>
    <w:rPr>
      <w:rFonts w:ascii="Times New Roman" w:hAnsi="Times New Roman"/>
      <w:sz w:val="26"/>
    </w:rPr>
  </w:style>
  <w:style w:type="paragraph" w:customStyle="1" w:styleId="1d">
    <w:name w:val="Стиль приложения 1."/>
    <w:basedOn w:val="1b"/>
    <w:rsid w:val="00035525"/>
    <w:pPr>
      <w:tabs>
        <w:tab w:val="clear" w:pos="1134"/>
        <w:tab w:val="num" w:pos="567"/>
      </w:tabs>
      <w:ind w:firstLine="0"/>
      <w:jc w:val="center"/>
    </w:pPr>
  </w:style>
  <w:style w:type="paragraph" w:customStyle="1" w:styleId="112">
    <w:name w:val="Стиль приложения 1.1."/>
    <w:basedOn w:val="a"/>
    <w:rsid w:val="00035525"/>
    <w:pPr>
      <w:tabs>
        <w:tab w:val="num" w:pos="1276"/>
      </w:tabs>
      <w:spacing w:before="0"/>
      <w:ind w:firstLine="709"/>
    </w:pPr>
    <w:rPr>
      <w:rFonts w:ascii="Times New Roman" w:hAnsi="Times New Roman"/>
      <w:sz w:val="26"/>
    </w:rPr>
  </w:style>
  <w:style w:type="paragraph" w:customStyle="1" w:styleId="1110">
    <w:name w:val="Стиль приложения 1.1.1."/>
    <w:basedOn w:val="a"/>
    <w:rsid w:val="00035525"/>
    <w:pPr>
      <w:tabs>
        <w:tab w:val="num" w:pos="1418"/>
      </w:tabs>
      <w:spacing w:before="0"/>
      <w:ind w:firstLine="709"/>
    </w:pPr>
    <w:rPr>
      <w:rFonts w:ascii="Times New Roman" w:hAnsi="Times New Roman"/>
      <w:sz w:val="26"/>
    </w:rPr>
  </w:style>
  <w:style w:type="paragraph" w:customStyle="1" w:styleId="11110">
    <w:name w:val="Стиль приложения 1.1.1.1."/>
    <w:basedOn w:val="a"/>
    <w:rsid w:val="00035525"/>
    <w:pPr>
      <w:tabs>
        <w:tab w:val="num" w:pos="1588"/>
      </w:tabs>
      <w:spacing w:before="0"/>
      <w:ind w:left="697" w:firstLine="12"/>
    </w:pPr>
    <w:rPr>
      <w:rFonts w:ascii="Times New Roman" w:hAnsi="Times New Roman"/>
      <w:sz w:val="26"/>
    </w:rPr>
  </w:style>
  <w:style w:type="paragraph" w:customStyle="1" w:styleId="1e">
    <w:name w:val="Стиль приложения_1)"/>
    <w:basedOn w:val="a"/>
    <w:rsid w:val="00035525"/>
    <w:pPr>
      <w:tabs>
        <w:tab w:val="num" w:pos="709"/>
      </w:tabs>
      <w:spacing w:before="0"/>
      <w:ind w:left="709" w:hanging="709"/>
    </w:pPr>
    <w:rPr>
      <w:rFonts w:ascii="Times New Roman" w:hAnsi="Times New Roman"/>
      <w:sz w:val="26"/>
    </w:rPr>
  </w:style>
  <w:style w:type="paragraph" w:customStyle="1" w:styleId="afa">
    <w:name w:val="Стиль приложения_а)"/>
    <w:basedOn w:val="a"/>
    <w:rsid w:val="00035525"/>
    <w:pPr>
      <w:tabs>
        <w:tab w:val="num" w:pos="709"/>
      </w:tabs>
      <w:spacing w:before="0"/>
      <w:ind w:left="709" w:hanging="709"/>
    </w:pPr>
    <w:rPr>
      <w:rFonts w:ascii="Times New Roman" w:hAnsi="Times New Roman"/>
      <w:sz w:val="26"/>
    </w:rPr>
  </w:style>
  <w:style w:type="paragraph" w:styleId="afb">
    <w:name w:val="Body Text Indent"/>
    <w:aliases w:val="Основной текст с отступом Знак"/>
    <w:basedOn w:val="a"/>
    <w:rsid w:val="002D0748"/>
    <w:pPr>
      <w:spacing w:after="120"/>
      <w:ind w:left="283"/>
    </w:pPr>
  </w:style>
  <w:style w:type="character" w:customStyle="1" w:styleId="s10">
    <w:name w:val="s_10"/>
    <w:rsid w:val="001B7A08"/>
    <w:rPr>
      <w:rFonts w:cs="Times New Roman"/>
    </w:rPr>
  </w:style>
  <w:style w:type="paragraph" w:customStyle="1" w:styleId="p1">
    <w:name w:val="p1"/>
    <w:basedOn w:val="a"/>
    <w:rsid w:val="009052C2"/>
    <w:pPr>
      <w:spacing w:before="100" w:beforeAutospacing="1" w:after="100" w:afterAutospacing="1"/>
      <w:ind w:firstLine="0"/>
      <w:jc w:val="left"/>
    </w:pPr>
    <w:rPr>
      <w:rFonts w:ascii="Times New Roman" w:hAnsi="Times New Roman"/>
      <w:szCs w:val="24"/>
    </w:rPr>
  </w:style>
  <w:style w:type="paragraph" w:customStyle="1" w:styleId="western">
    <w:name w:val="western"/>
    <w:basedOn w:val="a"/>
    <w:rsid w:val="009052C2"/>
    <w:pPr>
      <w:spacing w:before="100" w:beforeAutospacing="1" w:after="100" w:afterAutospacing="1"/>
      <w:ind w:firstLine="0"/>
      <w:jc w:val="left"/>
    </w:pPr>
    <w:rPr>
      <w:rFonts w:ascii="Times New Roman" w:hAnsi="Times New Roman"/>
      <w:szCs w:val="24"/>
    </w:rPr>
  </w:style>
  <w:style w:type="character" w:customStyle="1" w:styleId="s11">
    <w:name w:val="s1"/>
    <w:basedOn w:val="a0"/>
    <w:rsid w:val="009052C2"/>
  </w:style>
  <w:style w:type="character" w:customStyle="1" w:styleId="s2">
    <w:name w:val="s2"/>
    <w:basedOn w:val="a0"/>
    <w:rsid w:val="009052C2"/>
  </w:style>
  <w:style w:type="paragraph" w:styleId="afc">
    <w:name w:val="No Spacing"/>
    <w:link w:val="afd"/>
    <w:uiPriority w:val="1"/>
    <w:qFormat/>
    <w:rsid w:val="009052C2"/>
    <w:rPr>
      <w:rFonts w:ascii="Times New Roman" w:hAnsi="Times New Roman"/>
      <w:color w:val="000000"/>
      <w:sz w:val="28"/>
      <w:szCs w:val="28"/>
    </w:rPr>
  </w:style>
  <w:style w:type="character" w:styleId="afe">
    <w:name w:val="annotation reference"/>
    <w:rsid w:val="009052C2"/>
    <w:rPr>
      <w:rFonts w:cs="Times New Roman"/>
      <w:sz w:val="16"/>
    </w:rPr>
  </w:style>
  <w:style w:type="paragraph" w:customStyle="1" w:styleId="FR1">
    <w:name w:val="FR1"/>
    <w:rsid w:val="009052C2"/>
    <w:pPr>
      <w:widowControl w:val="0"/>
      <w:snapToGrid w:val="0"/>
      <w:jc w:val="center"/>
    </w:pPr>
    <w:rPr>
      <w:rFonts w:ascii="Times New Roman" w:hAnsi="Times New Roman"/>
      <w:sz w:val="32"/>
    </w:rPr>
  </w:style>
  <w:style w:type="paragraph" w:styleId="aff">
    <w:name w:val="Title"/>
    <w:basedOn w:val="a"/>
    <w:link w:val="1f"/>
    <w:qFormat/>
    <w:locked/>
    <w:rsid w:val="005218D0"/>
    <w:pPr>
      <w:spacing w:before="0"/>
      <w:ind w:firstLine="0"/>
      <w:jc w:val="center"/>
    </w:pPr>
    <w:rPr>
      <w:rFonts w:ascii="Calibri" w:hAnsi="Calibri"/>
      <w:color w:val="000000"/>
      <w:sz w:val="28"/>
    </w:rPr>
  </w:style>
  <w:style w:type="character" w:customStyle="1" w:styleId="1f">
    <w:name w:val="Заголовок Знак1"/>
    <w:link w:val="aff"/>
    <w:uiPriority w:val="10"/>
    <w:rsid w:val="005218D0"/>
    <w:rPr>
      <w:color w:val="000000"/>
      <w:sz w:val="28"/>
      <w:lang w:val="ru-RU" w:eastAsia="ru-RU" w:bidi="ar-SA"/>
    </w:rPr>
  </w:style>
  <w:style w:type="paragraph" w:styleId="27">
    <w:name w:val="Body Text 2"/>
    <w:basedOn w:val="a"/>
    <w:link w:val="28"/>
    <w:rsid w:val="005218D0"/>
    <w:pPr>
      <w:spacing w:before="0" w:after="120" w:line="480" w:lineRule="auto"/>
      <w:ind w:firstLine="0"/>
      <w:jc w:val="left"/>
    </w:pPr>
    <w:rPr>
      <w:rFonts w:ascii="Times New Roman" w:hAnsi="Times New Roman"/>
      <w:color w:val="000000"/>
    </w:rPr>
  </w:style>
  <w:style w:type="character" w:customStyle="1" w:styleId="TitleChar">
    <w:name w:val="Title Char"/>
    <w:locked/>
    <w:rsid w:val="009D731B"/>
    <w:rPr>
      <w:rFonts w:eastAsia="Calibri"/>
      <w:sz w:val="24"/>
      <w:lang w:val="ru-RU" w:eastAsia="ru-RU" w:bidi="ar-SA"/>
    </w:rPr>
  </w:style>
  <w:style w:type="paragraph" w:customStyle="1" w:styleId="29">
    <w:name w:val="Текст2"/>
    <w:basedOn w:val="a"/>
    <w:rsid w:val="0071674A"/>
    <w:pPr>
      <w:suppressAutoHyphens/>
      <w:spacing w:before="0"/>
      <w:ind w:firstLine="0"/>
      <w:jc w:val="left"/>
    </w:pPr>
    <w:rPr>
      <w:rFonts w:ascii="Courier New" w:hAnsi="Courier New" w:cs="Courier New"/>
      <w:sz w:val="20"/>
      <w:lang w:eastAsia="zh-CN"/>
    </w:rPr>
  </w:style>
  <w:style w:type="paragraph" w:customStyle="1" w:styleId="consplusnormal1">
    <w:name w:val="consplusnormal"/>
    <w:basedOn w:val="a"/>
    <w:rsid w:val="0071674A"/>
    <w:pPr>
      <w:spacing w:before="100" w:beforeAutospacing="1" w:after="100" w:afterAutospacing="1"/>
      <w:ind w:firstLine="0"/>
      <w:jc w:val="left"/>
    </w:pPr>
    <w:rPr>
      <w:rFonts w:ascii="Times New Roman" w:hAnsi="Times New Roman"/>
      <w:szCs w:val="24"/>
    </w:rPr>
  </w:style>
  <w:style w:type="paragraph" w:customStyle="1" w:styleId="unformattext">
    <w:name w:val="unformattext"/>
    <w:basedOn w:val="a"/>
    <w:rsid w:val="0071674A"/>
    <w:pPr>
      <w:spacing w:before="100" w:beforeAutospacing="1" w:after="100" w:afterAutospacing="1"/>
      <w:ind w:firstLine="0"/>
      <w:jc w:val="left"/>
    </w:pPr>
    <w:rPr>
      <w:rFonts w:ascii="Times New Roman" w:hAnsi="Times New Roman"/>
      <w:szCs w:val="24"/>
    </w:rPr>
  </w:style>
  <w:style w:type="character" w:customStyle="1" w:styleId="apple-style-span">
    <w:name w:val="apple-style-span"/>
    <w:basedOn w:val="a0"/>
    <w:rsid w:val="005E62E8"/>
  </w:style>
  <w:style w:type="character" w:customStyle="1" w:styleId="1f0">
    <w:name w:val="Знак Знак1"/>
    <w:rsid w:val="005E62E8"/>
    <w:rPr>
      <w:sz w:val="28"/>
      <w:lang w:val="ru-RU" w:eastAsia="ru-RU" w:bidi="ar-SA"/>
    </w:rPr>
  </w:style>
  <w:style w:type="paragraph" w:customStyle="1" w:styleId="s3">
    <w:name w:val="s_3"/>
    <w:basedOn w:val="a"/>
    <w:rsid w:val="002A10C2"/>
    <w:pPr>
      <w:spacing w:before="100" w:beforeAutospacing="1" w:after="100" w:afterAutospacing="1"/>
      <w:ind w:firstLine="0"/>
      <w:jc w:val="left"/>
    </w:pPr>
    <w:rPr>
      <w:rFonts w:ascii="Times New Roman" w:hAnsi="Times New Roman"/>
      <w:szCs w:val="24"/>
    </w:rPr>
  </w:style>
  <w:style w:type="character" w:styleId="aff0">
    <w:name w:val="Emphasis"/>
    <w:uiPriority w:val="20"/>
    <w:qFormat/>
    <w:locked/>
    <w:rsid w:val="002A10C2"/>
    <w:rPr>
      <w:i/>
      <w:iCs/>
    </w:rPr>
  </w:style>
  <w:style w:type="character" w:customStyle="1" w:styleId="FontStyle40">
    <w:name w:val="Font Style40"/>
    <w:rsid w:val="002B3298"/>
    <w:rPr>
      <w:rFonts w:ascii="Times New Roman" w:hAnsi="Times New Roman" w:cs="Times New Roman"/>
      <w:sz w:val="26"/>
      <w:szCs w:val="26"/>
    </w:rPr>
  </w:style>
  <w:style w:type="paragraph" w:customStyle="1" w:styleId="headertexttopleveltextcentertext">
    <w:name w:val="headertext topleveltext centertext"/>
    <w:basedOn w:val="a"/>
    <w:rsid w:val="00080785"/>
    <w:pPr>
      <w:spacing w:before="100" w:beforeAutospacing="1" w:after="100" w:afterAutospacing="1"/>
      <w:ind w:firstLine="709"/>
    </w:pPr>
    <w:rPr>
      <w:rFonts w:ascii="Times New Roman" w:hAnsi="Times New Roman"/>
      <w:szCs w:val="24"/>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a"/>
    <w:qFormat/>
    <w:locked/>
    <w:rsid w:val="00895423"/>
    <w:pPr>
      <w:overflowPunct w:val="0"/>
      <w:autoSpaceDE w:val="0"/>
      <w:autoSpaceDN w:val="0"/>
      <w:adjustRightInd w:val="0"/>
      <w:spacing w:before="0" w:line="360" w:lineRule="auto"/>
      <w:ind w:firstLine="0"/>
      <w:jc w:val="center"/>
    </w:pPr>
    <w:rPr>
      <w:rFonts w:ascii="Times New Roman" w:hAnsi="Times New Roman"/>
      <w:b/>
      <w:smallCaps/>
      <w:sz w:val="28"/>
    </w:rPr>
  </w:style>
  <w:style w:type="paragraph" w:customStyle="1" w:styleId="113">
    <w:name w:val="Абзац списка11"/>
    <w:basedOn w:val="a"/>
    <w:rsid w:val="00E22DBB"/>
    <w:pPr>
      <w:suppressAutoHyphens/>
      <w:spacing w:before="0" w:line="276" w:lineRule="auto"/>
      <w:ind w:left="720" w:firstLine="0"/>
      <w:jc w:val="left"/>
    </w:pPr>
    <w:rPr>
      <w:rFonts w:ascii="Calibri" w:eastAsia="Calibri" w:hAnsi="Calibri"/>
      <w:kern w:val="1"/>
      <w:sz w:val="22"/>
      <w:szCs w:val="22"/>
      <w:lang w:eastAsia="ar-SA"/>
    </w:rPr>
  </w:style>
  <w:style w:type="character" w:customStyle="1" w:styleId="blk">
    <w:name w:val="blk"/>
    <w:basedOn w:val="a0"/>
    <w:rsid w:val="0003159A"/>
  </w:style>
  <w:style w:type="table" w:styleId="aff2">
    <w:name w:val="Table Grid"/>
    <w:basedOn w:val="a1"/>
    <w:locked/>
    <w:rsid w:val="00401D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rsid w:val="00545818"/>
    <w:pPr>
      <w:autoSpaceDE w:val="0"/>
      <w:autoSpaceDN w:val="0"/>
      <w:spacing w:before="0"/>
      <w:ind w:firstLine="0"/>
      <w:jc w:val="left"/>
    </w:pPr>
    <w:rPr>
      <w:rFonts w:ascii="Times New Roman" w:eastAsia="Calibri" w:hAnsi="Times New Roman"/>
      <w:sz w:val="20"/>
    </w:rPr>
  </w:style>
  <w:style w:type="character" w:customStyle="1" w:styleId="aff4">
    <w:name w:val="Текст сноски Знак"/>
    <w:basedOn w:val="a0"/>
    <w:link w:val="aff3"/>
    <w:rsid w:val="003975B3"/>
    <w:rPr>
      <w:rFonts w:ascii="Times New Roman" w:eastAsia="Calibri" w:hAnsi="Times New Roman"/>
    </w:rPr>
  </w:style>
  <w:style w:type="character" w:customStyle="1" w:styleId="aff5">
    <w:name w:val="Гипертекстовая ссылка"/>
    <w:uiPriority w:val="99"/>
    <w:rsid w:val="00545818"/>
    <w:rPr>
      <w:color w:val="106BBE"/>
    </w:rPr>
  </w:style>
  <w:style w:type="paragraph" w:customStyle="1" w:styleId="ConsNonformat">
    <w:name w:val="ConsNonformat"/>
    <w:rsid w:val="005E551C"/>
    <w:pPr>
      <w:widowControl w:val="0"/>
      <w:autoSpaceDE w:val="0"/>
      <w:autoSpaceDN w:val="0"/>
      <w:adjustRightInd w:val="0"/>
      <w:ind w:right="19772"/>
    </w:pPr>
    <w:rPr>
      <w:rFonts w:ascii="Courier New" w:hAnsi="Courier New" w:cs="Arial Unicode MS"/>
      <w:lang w:eastAsia="en-US"/>
    </w:rPr>
  </w:style>
  <w:style w:type="paragraph" w:customStyle="1" w:styleId="ConsTitle">
    <w:name w:val="ConsTitle"/>
    <w:rsid w:val="005E551C"/>
    <w:pPr>
      <w:widowControl w:val="0"/>
      <w:autoSpaceDE w:val="0"/>
      <w:autoSpaceDN w:val="0"/>
      <w:adjustRightInd w:val="0"/>
      <w:ind w:right="19772"/>
    </w:pPr>
    <w:rPr>
      <w:rFonts w:ascii="Arial" w:hAnsi="Arial" w:cs="Arial"/>
      <w:b/>
      <w:bCs/>
      <w:sz w:val="16"/>
      <w:szCs w:val="16"/>
      <w:lang w:eastAsia="en-US"/>
    </w:rPr>
  </w:style>
  <w:style w:type="character" w:customStyle="1" w:styleId="BodyTextIndent2Char">
    <w:name w:val="Body Text Indent 2 Char"/>
    <w:locked/>
    <w:rsid w:val="0097752F"/>
    <w:rPr>
      <w:rFonts w:ascii="Calibri" w:hAnsi="Calibri"/>
      <w:sz w:val="22"/>
      <w:szCs w:val="22"/>
      <w:lang w:val="ru-RU" w:eastAsia="en-US" w:bidi="ar-SA"/>
    </w:rPr>
  </w:style>
  <w:style w:type="paragraph" w:customStyle="1" w:styleId="msonormalcxspmiddle">
    <w:name w:val="msonormalcxspmiddle"/>
    <w:basedOn w:val="a"/>
    <w:rsid w:val="000752C5"/>
    <w:pPr>
      <w:spacing w:before="100" w:beforeAutospacing="1" w:after="100" w:afterAutospacing="1"/>
      <w:ind w:firstLine="0"/>
      <w:jc w:val="left"/>
    </w:pPr>
    <w:rPr>
      <w:rFonts w:ascii="Times New Roman" w:hAnsi="Times New Roman"/>
      <w:szCs w:val="24"/>
    </w:rPr>
  </w:style>
  <w:style w:type="paragraph" w:customStyle="1" w:styleId="xl152">
    <w:name w:val="xl152"/>
    <w:basedOn w:val="a"/>
    <w:rsid w:val="00C530A8"/>
    <w:pPr>
      <w:spacing w:before="100" w:beforeAutospacing="1" w:after="100" w:afterAutospacing="1"/>
      <w:ind w:firstLine="0"/>
      <w:jc w:val="center"/>
      <w:textAlignment w:val="top"/>
    </w:pPr>
    <w:rPr>
      <w:rFonts w:ascii="Times New Roman" w:hAnsi="Times New Roman"/>
      <w:b/>
      <w:bCs/>
      <w:szCs w:val="24"/>
    </w:rPr>
  </w:style>
  <w:style w:type="paragraph" w:customStyle="1" w:styleId="xl153">
    <w:name w:val="xl153"/>
    <w:basedOn w:val="a"/>
    <w:rsid w:val="00C530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b/>
      <w:bCs/>
      <w:szCs w:val="24"/>
    </w:rPr>
  </w:style>
  <w:style w:type="paragraph" w:customStyle="1" w:styleId="xl154">
    <w:name w:val="xl154"/>
    <w:basedOn w:val="a"/>
    <w:rsid w:val="00C530A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b/>
      <w:bCs/>
      <w:szCs w:val="24"/>
    </w:rPr>
  </w:style>
  <w:style w:type="paragraph" w:styleId="aff6">
    <w:name w:val="annotation text"/>
    <w:basedOn w:val="a"/>
    <w:link w:val="aff7"/>
    <w:rsid w:val="006A308D"/>
    <w:pPr>
      <w:spacing w:before="0"/>
      <w:ind w:firstLine="0"/>
      <w:jc w:val="left"/>
    </w:pPr>
    <w:rPr>
      <w:rFonts w:ascii="Times New Roman" w:hAnsi="Times New Roman"/>
      <w:sz w:val="20"/>
      <w:lang w:val="en-US" w:eastAsia="en-US"/>
    </w:rPr>
  </w:style>
  <w:style w:type="character" w:customStyle="1" w:styleId="aff7">
    <w:name w:val="Текст примечания Знак"/>
    <w:link w:val="aff6"/>
    <w:rsid w:val="006A308D"/>
    <w:rPr>
      <w:rFonts w:ascii="Times New Roman" w:hAnsi="Times New Roman"/>
      <w:lang w:val="en-US" w:eastAsia="en-US"/>
    </w:rPr>
  </w:style>
  <w:style w:type="paragraph" w:styleId="HTML">
    <w:name w:val="HTML Preformatted"/>
    <w:basedOn w:val="a"/>
    <w:link w:val="HTML0"/>
    <w:uiPriority w:val="99"/>
    <w:rsid w:val="006A3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Arial Unicode MS" w:eastAsia="Arial Unicode MS" w:hAnsi="Arial Unicode MS"/>
      <w:color w:val="000000"/>
      <w:sz w:val="20"/>
    </w:rPr>
  </w:style>
  <w:style w:type="character" w:customStyle="1" w:styleId="HTML0">
    <w:name w:val="Стандартный HTML Знак"/>
    <w:link w:val="HTML"/>
    <w:uiPriority w:val="99"/>
    <w:rsid w:val="006A308D"/>
    <w:rPr>
      <w:rFonts w:ascii="Arial Unicode MS" w:eastAsia="Arial Unicode MS" w:hAnsi="Arial Unicode MS" w:cs="Arial Unicode MS"/>
      <w:color w:val="000000"/>
    </w:rPr>
  </w:style>
  <w:style w:type="paragraph" w:customStyle="1" w:styleId="aff8">
    <w:name w:val="Обычный текст"/>
    <w:basedOn w:val="a"/>
    <w:rsid w:val="006A308D"/>
    <w:pPr>
      <w:spacing w:before="0"/>
      <w:ind w:firstLine="567"/>
    </w:pPr>
    <w:rPr>
      <w:rFonts w:ascii="Times New Roman" w:hAnsi="Times New Roman"/>
      <w:sz w:val="28"/>
      <w:szCs w:val="24"/>
    </w:rPr>
  </w:style>
  <w:style w:type="character" w:styleId="aff9">
    <w:name w:val="footnote reference"/>
    <w:rsid w:val="006A308D"/>
    <w:rPr>
      <w:vertAlign w:val="superscript"/>
    </w:rPr>
  </w:style>
  <w:style w:type="paragraph" w:styleId="1f1">
    <w:name w:val="toc 1"/>
    <w:basedOn w:val="a"/>
    <w:next w:val="a"/>
    <w:autoRedefine/>
    <w:locked/>
    <w:rsid w:val="006A308D"/>
    <w:pPr>
      <w:spacing w:before="360" w:after="360"/>
      <w:ind w:firstLine="0"/>
      <w:jc w:val="left"/>
    </w:pPr>
    <w:rPr>
      <w:rFonts w:ascii="Times New Roman" w:hAnsi="Times New Roman"/>
      <w:b/>
      <w:caps/>
      <w:szCs w:val="24"/>
      <w:lang w:val="en-US" w:eastAsia="en-US"/>
    </w:rPr>
  </w:style>
  <w:style w:type="paragraph" w:styleId="2b">
    <w:name w:val="toc 2"/>
    <w:basedOn w:val="a"/>
    <w:next w:val="a"/>
    <w:autoRedefine/>
    <w:locked/>
    <w:rsid w:val="006A308D"/>
    <w:pPr>
      <w:spacing w:before="0"/>
      <w:ind w:firstLine="0"/>
      <w:jc w:val="left"/>
    </w:pPr>
    <w:rPr>
      <w:rFonts w:ascii="Times New Roman" w:hAnsi="Times New Roman"/>
      <w:b/>
      <w:smallCaps/>
      <w:sz w:val="22"/>
      <w:szCs w:val="24"/>
      <w:lang w:val="en-US" w:eastAsia="en-US"/>
    </w:rPr>
  </w:style>
  <w:style w:type="paragraph" w:styleId="33">
    <w:name w:val="toc 3"/>
    <w:basedOn w:val="a"/>
    <w:next w:val="a"/>
    <w:autoRedefine/>
    <w:locked/>
    <w:rsid w:val="006A308D"/>
    <w:pPr>
      <w:spacing w:before="0"/>
      <w:ind w:firstLine="0"/>
      <w:jc w:val="left"/>
    </w:pPr>
    <w:rPr>
      <w:rFonts w:ascii="Times New Roman" w:hAnsi="Times New Roman"/>
      <w:smallCaps/>
      <w:sz w:val="22"/>
      <w:szCs w:val="24"/>
      <w:lang w:val="en-US" w:eastAsia="en-US"/>
    </w:rPr>
  </w:style>
  <w:style w:type="paragraph" w:styleId="43">
    <w:name w:val="toc 4"/>
    <w:basedOn w:val="a"/>
    <w:next w:val="a"/>
    <w:autoRedefine/>
    <w:locked/>
    <w:rsid w:val="006A308D"/>
    <w:pPr>
      <w:spacing w:before="0"/>
      <w:ind w:firstLine="0"/>
      <w:jc w:val="left"/>
    </w:pPr>
    <w:rPr>
      <w:rFonts w:ascii="Times New Roman" w:hAnsi="Times New Roman"/>
      <w:sz w:val="22"/>
      <w:szCs w:val="24"/>
      <w:lang w:val="en-US" w:eastAsia="en-US"/>
    </w:rPr>
  </w:style>
  <w:style w:type="paragraph" w:styleId="54">
    <w:name w:val="toc 5"/>
    <w:basedOn w:val="a"/>
    <w:next w:val="a"/>
    <w:autoRedefine/>
    <w:locked/>
    <w:rsid w:val="006A308D"/>
    <w:pPr>
      <w:spacing w:before="0"/>
      <w:ind w:firstLine="0"/>
      <w:jc w:val="left"/>
    </w:pPr>
    <w:rPr>
      <w:rFonts w:ascii="Times New Roman" w:hAnsi="Times New Roman"/>
      <w:sz w:val="22"/>
      <w:szCs w:val="24"/>
      <w:lang w:val="en-US" w:eastAsia="en-US"/>
    </w:rPr>
  </w:style>
  <w:style w:type="paragraph" w:styleId="63">
    <w:name w:val="toc 6"/>
    <w:basedOn w:val="a"/>
    <w:next w:val="a"/>
    <w:autoRedefine/>
    <w:locked/>
    <w:rsid w:val="006A308D"/>
    <w:pPr>
      <w:spacing w:before="0"/>
      <w:ind w:firstLine="0"/>
      <w:jc w:val="left"/>
    </w:pPr>
    <w:rPr>
      <w:rFonts w:ascii="Times New Roman" w:hAnsi="Times New Roman"/>
      <w:sz w:val="22"/>
      <w:szCs w:val="24"/>
      <w:lang w:val="en-US" w:eastAsia="en-US"/>
    </w:rPr>
  </w:style>
  <w:style w:type="paragraph" w:styleId="71">
    <w:name w:val="toc 7"/>
    <w:basedOn w:val="a"/>
    <w:next w:val="a"/>
    <w:autoRedefine/>
    <w:locked/>
    <w:rsid w:val="006A308D"/>
    <w:pPr>
      <w:spacing w:before="0"/>
      <w:ind w:firstLine="0"/>
      <w:jc w:val="left"/>
    </w:pPr>
    <w:rPr>
      <w:rFonts w:ascii="Times New Roman" w:hAnsi="Times New Roman"/>
      <w:sz w:val="22"/>
      <w:szCs w:val="24"/>
      <w:lang w:val="en-US" w:eastAsia="en-US"/>
    </w:rPr>
  </w:style>
  <w:style w:type="paragraph" w:styleId="81">
    <w:name w:val="toc 8"/>
    <w:basedOn w:val="a"/>
    <w:next w:val="a"/>
    <w:autoRedefine/>
    <w:locked/>
    <w:rsid w:val="006A308D"/>
    <w:pPr>
      <w:spacing w:before="0"/>
      <w:ind w:firstLine="0"/>
      <w:jc w:val="left"/>
    </w:pPr>
    <w:rPr>
      <w:rFonts w:ascii="Times New Roman" w:hAnsi="Times New Roman"/>
      <w:sz w:val="22"/>
      <w:szCs w:val="24"/>
      <w:lang w:val="en-US" w:eastAsia="en-US"/>
    </w:rPr>
  </w:style>
  <w:style w:type="paragraph" w:styleId="91">
    <w:name w:val="toc 9"/>
    <w:basedOn w:val="a"/>
    <w:next w:val="a"/>
    <w:autoRedefine/>
    <w:locked/>
    <w:rsid w:val="006A308D"/>
    <w:pPr>
      <w:spacing w:before="0"/>
      <w:ind w:firstLine="0"/>
      <w:jc w:val="left"/>
    </w:pPr>
    <w:rPr>
      <w:rFonts w:ascii="Times New Roman" w:hAnsi="Times New Roman"/>
      <w:sz w:val="22"/>
      <w:szCs w:val="24"/>
      <w:lang w:val="en-US" w:eastAsia="en-US"/>
    </w:rPr>
  </w:style>
  <w:style w:type="character" w:customStyle="1" w:styleId="hl41">
    <w:name w:val="hl41"/>
    <w:rsid w:val="006A308D"/>
    <w:rPr>
      <w:b/>
      <w:bCs/>
      <w:sz w:val="20"/>
      <w:szCs w:val="20"/>
    </w:rPr>
  </w:style>
  <w:style w:type="paragraph" w:customStyle="1" w:styleId="Web">
    <w:name w:val="Обычный (Web)"/>
    <w:basedOn w:val="a"/>
    <w:rsid w:val="006A308D"/>
    <w:pPr>
      <w:spacing w:before="100" w:after="100"/>
      <w:ind w:firstLine="0"/>
      <w:jc w:val="left"/>
    </w:pPr>
    <w:rPr>
      <w:rFonts w:ascii="Arial Unicode MS" w:eastAsia="Arial Unicode MS" w:hAnsi="Arial Unicode MS"/>
      <w:szCs w:val="24"/>
      <w:lang w:eastAsia="en-US"/>
    </w:rPr>
  </w:style>
  <w:style w:type="character" w:customStyle="1" w:styleId="ConsNonformat0">
    <w:name w:val="ConsNonformat Знак"/>
    <w:rsid w:val="006A308D"/>
    <w:rPr>
      <w:rFonts w:ascii="Courier New" w:hAnsi="Courier New" w:cs="Courier New"/>
      <w:noProof w:val="0"/>
      <w:lang w:val="ru-RU" w:eastAsia="en-US" w:bidi="ar-SA"/>
    </w:rPr>
  </w:style>
  <w:style w:type="paragraph" w:styleId="34">
    <w:name w:val="Body Text 3"/>
    <w:basedOn w:val="a"/>
    <w:link w:val="35"/>
    <w:rsid w:val="006A308D"/>
    <w:pPr>
      <w:spacing w:before="0" w:after="120"/>
      <w:ind w:firstLine="0"/>
      <w:jc w:val="left"/>
    </w:pPr>
    <w:rPr>
      <w:rFonts w:ascii="Times New Roman" w:hAnsi="Times New Roman"/>
      <w:sz w:val="16"/>
      <w:szCs w:val="16"/>
      <w:lang w:val="en-US" w:eastAsia="en-US"/>
    </w:rPr>
  </w:style>
  <w:style w:type="character" w:customStyle="1" w:styleId="35">
    <w:name w:val="Основной текст 3 Знак"/>
    <w:link w:val="34"/>
    <w:rsid w:val="006A308D"/>
    <w:rPr>
      <w:rFonts w:ascii="Times New Roman" w:hAnsi="Times New Roman"/>
      <w:sz w:val="16"/>
      <w:szCs w:val="16"/>
      <w:lang w:val="en-US" w:eastAsia="en-US"/>
    </w:rPr>
  </w:style>
  <w:style w:type="paragraph" w:customStyle="1" w:styleId="affa">
    <w:name w:val="Заголовок_ТАБ"/>
    <w:basedOn w:val="a"/>
    <w:autoRedefine/>
    <w:rsid w:val="006A308D"/>
    <w:pPr>
      <w:keepNext/>
      <w:spacing w:before="0" w:after="120"/>
      <w:ind w:firstLine="0"/>
      <w:jc w:val="center"/>
    </w:pPr>
    <w:rPr>
      <w:rFonts w:ascii="Times New Roman" w:hAnsi="Times New Roman"/>
      <w:b/>
      <w:sz w:val="20"/>
    </w:rPr>
  </w:style>
  <w:style w:type="paragraph" w:customStyle="1" w:styleId="affb">
    <w:name w:val="Заголовок_РИС"/>
    <w:basedOn w:val="a"/>
    <w:autoRedefine/>
    <w:rsid w:val="006A308D"/>
    <w:pPr>
      <w:spacing w:before="120" w:after="120"/>
      <w:ind w:firstLine="0"/>
      <w:jc w:val="center"/>
    </w:pPr>
    <w:rPr>
      <w:rFonts w:ascii="Times New Roman" w:hAnsi="Times New Roman"/>
      <w:i/>
      <w:sz w:val="20"/>
    </w:rPr>
  </w:style>
  <w:style w:type="paragraph" w:customStyle="1" w:styleId="2c">
    <w:name w:val="Список2"/>
    <w:basedOn w:val="af1"/>
    <w:rsid w:val="006A308D"/>
    <w:pPr>
      <w:tabs>
        <w:tab w:val="left" w:pos="851"/>
      </w:tabs>
      <w:suppressAutoHyphens w:val="0"/>
      <w:spacing w:before="40" w:after="40"/>
      <w:ind w:left="850" w:hanging="493"/>
      <w:jc w:val="both"/>
    </w:pPr>
    <w:rPr>
      <w:rFonts w:ascii="Times New Roman" w:hAnsi="Times New Roman" w:cs="Times New Roman"/>
      <w:sz w:val="24"/>
    </w:rPr>
  </w:style>
  <w:style w:type="paragraph" w:customStyle="1" w:styleId="affc">
    <w:name w:val="Спис_заголовок"/>
    <w:basedOn w:val="a"/>
    <w:next w:val="af1"/>
    <w:rsid w:val="006A308D"/>
    <w:pPr>
      <w:keepNext/>
      <w:keepLines/>
      <w:tabs>
        <w:tab w:val="left" w:pos="0"/>
      </w:tabs>
      <w:spacing w:after="60"/>
      <w:ind w:firstLine="0"/>
    </w:pPr>
    <w:rPr>
      <w:rFonts w:ascii="Times New Roman" w:hAnsi="Times New Roman"/>
    </w:rPr>
  </w:style>
  <w:style w:type="paragraph" w:customStyle="1" w:styleId="11pt012">
    <w:name w:val="Стиль Основной текст с отступом + 11 pt Слева:  0 см Выступ:  12..."/>
    <w:basedOn w:val="afb"/>
    <w:rsid w:val="006A308D"/>
    <w:pPr>
      <w:spacing w:after="60"/>
      <w:ind w:left="0" w:firstLine="0"/>
    </w:pPr>
    <w:rPr>
      <w:rFonts w:ascii="Times New Roman" w:hAnsi="Times New Roman"/>
      <w:sz w:val="22"/>
    </w:rPr>
  </w:style>
  <w:style w:type="paragraph" w:customStyle="1" w:styleId="affd">
    <w:name w:val="Список_без_б"/>
    <w:basedOn w:val="a"/>
    <w:rsid w:val="006A308D"/>
    <w:pPr>
      <w:spacing w:before="40" w:after="40"/>
      <w:ind w:left="357" w:firstLine="0"/>
    </w:pPr>
    <w:rPr>
      <w:rFonts w:ascii="Times New Roman" w:hAnsi="Times New Roman"/>
      <w:sz w:val="22"/>
    </w:rPr>
  </w:style>
  <w:style w:type="paragraph" w:customStyle="1" w:styleId="affe">
    <w:name w:val="Таблица"/>
    <w:basedOn w:val="a"/>
    <w:rsid w:val="006A308D"/>
    <w:pPr>
      <w:spacing w:before="20" w:after="20"/>
      <w:ind w:firstLine="0"/>
      <w:jc w:val="left"/>
    </w:pPr>
    <w:rPr>
      <w:rFonts w:ascii="Times New Roman" w:hAnsi="Times New Roman"/>
      <w:sz w:val="20"/>
    </w:rPr>
  </w:style>
  <w:style w:type="paragraph" w:customStyle="1" w:styleId="afff">
    <w:name w:val="Текст письма"/>
    <w:basedOn w:val="a"/>
    <w:rsid w:val="006A308D"/>
    <w:pPr>
      <w:spacing w:after="60"/>
      <w:ind w:firstLine="0"/>
    </w:pPr>
    <w:rPr>
      <w:rFonts w:ascii="Times New Roman" w:hAnsi="Times New Roman"/>
      <w:sz w:val="22"/>
    </w:rPr>
  </w:style>
  <w:style w:type="paragraph" w:customStyle="1" w:styleId="36">
    <w:name w:val="Список3"/>
    <w:basedOn w:val="a"/>
    <w:rsid w:val="006A308D"/>
    <w:pPr>
      <w:tabs>
        <w:tab w:val="num" w:pos="432"/>
        <w:tab w:val="left" w:pos="1208"/>
      </w:tabs>
      <w:spacing w:before="20" w:after="20"/>
      <w:ind w:left="432" w:hanging="432"/>
    </w:pPr>
    <w:rPr>
      <w:rFonts w:ascii="Times New Roman" w:hAnsi="Times New Roman"/>
      <w:sz w:val="22"/>
    </w:rPr>
  </w:style>
  <w:style w:type="paragraph" w:customStyle="1" w:styleId="1f2">
    <w:name w:val="Номер1"/>
    <w:basedOn w:val="af1"/>
    <w:rsid w:val="006A308D"/>
    <w:pPr>
      <w:tabs>
        <w:tab w:val="num" w:pos="1620"/>
      </w:tabs>
      <w:suppressAutoHyphens w:val="0"/>
      <w:spacing w:before="40" w:after="40"/>
      <w:ind w:left="1620" w:hanging="360"/>
      <w:jc w:val="both"/>
    </w:pPr>
    <w:rPr>
      <w:rFonts w:ascii="Times New Roman" w:hAnsi="Times New Roman" w:cs="Times New Roman"/>
      <w:sz w:val="22"/>
    </w:rPr>
  </w:style>
  <w:style w:type="paragraph" w:customStyle="1" w:styleId="2d">
    <w:name w:val="Номер2"/>
    <w:basedOn w:val="2c"/>
    <w:rsid w:val="006A308D"/>
    <w:pPr>
      <w:tabs>
        <w:tab w:val="left" w:pos="964"/>
        <w:tab w:val="num" w:pos="2340"/>
      </w:tabs>
      <w:ind w:left="2340" w:hanging="180"/>
    </w:pPr>
    <w:rPr>
      <w:sz w:val="22"/>
    </w:rPr>
  </w:style>
  <w:style w:type="paragraph" w:customStyle="1" w:styleId="ConsCell">
    <w:name w:val="ConsCell"/>
    <w:rsid w:val="006A308D"/>
    <w:pPr>
      <w:widowControl w:val="0"/>
      <w:autoSpaceDE w:val="0"/>
      <w:autoSpaceDN w:val="0"/>
      <w:adjustRightInd w:val="0"/>
      <w:ind w:right="19772"/>
    </w:pPr>
    <w:rPr>
      <w:rFonts w:ascii="Arial" w:hAnsi="Arial" w:cs="Arial"/>
    </w:rPr>
  </w:style>
  <w:style w:type="character" w:customStyle="1" w:styleId="64">
    <w:name w:val="Заголовок №6_"/>
    <w:link w:val="65"/>
    <w:uiPriority w:val="99"/>
    <w:locked/>
    <w:rsid w:val="00A733A3"/>
    <w:rPr>
      <w:rFonts w:ascii="Times New Roman" w:hAnsi="Times New Roman"/>
      <w:b/>
      <w:bCs/>
      <w:sz w:val="27"/>
      <w:szCs w:val="27"/>
      <w:shd w:val="clear" w:color="auto" w:fill="FFFFFF"/>
    </w:rPr>
  </w:style>
  <w:style w:type="paragraph" w:customStyle="1" w:styleId="65">
    <w:name w:val="Заголовок №6"/>
    <w:basedOn w:val="a"/>
    <w:link w:val="64"/>
    <w:uiPriority w:val="99"/>
    <w:rsid w:val="00A733A3"/>
    <w:pPr>
      <w:shd w:val="clear" w:color="auto" w:fill="FFFFFF"/>
      <w:spacing w:before="360" w:after="360" w:line="326" w:lineRule="exact"/>
      <w:ind w:firstLine="0"/>
      <w:jc w:val="center"/>
      <w:outlineLvl w:val="5"/>
    </w:pPr>
    <w:rPr>
      <w:rFonts w:ascii="Times New Roman" w:hAnsi="Times New Roman"/>
      <w:b/>
      <w:bCs/>
      <w:sz w:val="27"/>
      <w:szCs w:val="27"/>
    </w:rPr>
  </w:style>
  <w:style w:type="character" w:customStyle="1" w:styleId="44">
    <w:name w:val="Заголовок №4_"/>
    <w:link w:val="45"/>
    <w:uiPriority w:val="99"/>
    <w:locked/>
    <w:rsid w:val="00A733A3"/>
    <w:rPr>
      <w:rFonts w:ascii="Times New Roman" w:hAnsi="Times New Roman"/>
      <w:b/>
      <w:bCs/>
      <w:sz w:val="26"/>
      <w:szCs w:val="26"/>
      <w:shd w:val="clear" w:color="auto" w:fill="FFFFFF"/>
    </w:rPr>
  </w:style>
  <w:style w:type="paragraph" w:customStyle="1" w:styleId="45">
    <w:name w:val="Заголовок №4"/>
    <w:basedOn w:val="a"/>
    <w:link w:val="44"/>
    <w:uiPriority w:val="99"/>
    <w:rsid w:val="00A733A3"/>
    <w:pPr>
      <w:shd w:val="clear" w:color="auto" w:fill="FFFFFF"/>
      <w:spacing w:before="840" w:after="240" w:line="317" w:lineRule="exact"/>
      <w:ind w:firstLine="0"/>
      <w:jc w:val="center"/>
      <w:outlineLvl w:val="3"/>
    </w:pPr>
    <w:rPr>
      <w:rFonts w:ascii="Times New Roman" w:hAnsi="Times New Roman"/>
      <w:b/>
      <w:bCs/>
      <w:sz w:val="26"/>
      <w:szCs w:val="26"/>
    </w:rPr>
  </w:style>
  <w:style w:type="paragraph" w:customStyle="1" w:styleId="FirstParagraph">
    <w:name w:val="First Paragraph"/>
    <w:basedOn w:val="ad"/>
    <w:next w:val="ad"/>
    <w:qFormat/>
    <w:rsid w:val="00A733A3"/>
    <w:pPr>
      <w:suppressAutoHyphens w:val="0"/>
      <w:spacing w:before="180" w:after="180"/>
    </w:pPr>
    <w:rPr>
      <w:rFonts w:ascii="Cambria" w:eastAsia="Cambria" w:hAnsi="Cambria"/>
      <w:sz w:val="24"/>
      <w:szCs w:val="24"/>
      <w:lang w:val="en-US" w:eastAsia="en-US"/>
    </w:rPr>
  </w:style>
  <w:style w:type="paragraph" w:customStyle="1" w:styleId="Compact">
    <w:name w:val="Compact"/>
    <w:basedOn w:val="ad"/>
    <w:qFormat/>
    <w:rsid w:val="00A733A3"/>
    <w:pPr>
      <w:suppressAutoHyphens w:val="0"/>
      <w:spacing w:before="36" w:after="36"/>
    </w:pPr>
    <w:rPr>
      <w:rFonts w:ascii="Cambria" w:eastAsia="Cambria" w:hAnsi="Cambria"/>
      <w:sz w:val="24"/>
      <w:szCs w:val="24"/>
      <w:lang w:val="en-US" w:eastAsia="en-US"/>
    </w:rPr>
  </w:style>
  <w:style w:type="paragraph" w:customStyle="1" w:styleId="tekstob">
    <w:name w:val="tekstob"/>
    <w:basedOn w:val="a"/>
    <w:rsid w:val="00BE3E92"/>
    <w:pPr>
      <w:spacing w:before="100" w:beforeAutospacing="1" w:after="100" w:afterAutospacing="1"/>
      <w:ind w:firstLine="0"/>
      <w:jc w:val="left"/>
    </w:pPr>
    <w:rPr>
      <w:rFonts w:ascii="Times New Roman" w:hAnsi="Times New Roman"/>
      <w:szCs w:val="24"/>
    </w:rPr>
  </w:style>
  <w:style w:type="paragraph" w:customStyle="1" w:styleId="sourcetag">
    <w:name w:val="source__tag"/>
    <w:basedOn w:val="a"/>
    <w:rsid w:val="00BE3E92"/>
    <w:pPr>
      <w:spacing w:before="100" w:beforeAutospacing="1" w:after="100" w:afterAutospacing="1"/>
      <w:ind w:firstLine="0"/>
      <w:jc w:val="left"/>
    </w:pPr>
    <w:rPr>
      <w:rFonts w:ascii="Times New Roman" w:hAnsi="Times New Roman"/>
      <w:szCs w:val="24"/>
    </w:rPr>
  </w:style>
  <w:style w:type="paragraph" w:customStyle="1" w:styleId="Pa3">
    <w:name w:val="Pa3"/>
    <w:basedOn w:val="a"/>
    <w:next w:val="a"/>
    <w:uiPriority w:val="99"/>
    <w:rsid w:val="004979F6"/>
    <w:pPr>
      <w:autoSpaceDE w:val="0"/>
      <w:autoSpaceDN w:val="0"/>
      <w:adjustRightInd w:val="0"/>
      <w:spacing w:before="0" w:line="221" w:lineRule="atLeast"/>
      <w:ind w:firstLine="0"/>
      <w:jc w:val="left"/>
    </w:pPr>
    <w:rPr>
      <w:rFonts w:ascii="OctavaC" w:hAnsi="OctavaC"/>
      <w:szCs w:val="24"/>
    </w:rPr>
  </w:style>
  <w:style w:type="paragraph" w:customStyle="1" w:styleId="Pa14">
    <w:name w:val="Pa14"/>
    <w:basedOn w:val="a"/>
    <w:next w:val="a"/>
    <w:uiPriority w:val="99"/>
    <w:rsid w:val="004979F6"/>
    <w:pPr>
      <w:autoSpaceDE w:val="0"/>
      <w:autoSpaceDN w:val="0"/>
      <w:adjustRightInd w:val="0"/>
      <w:spacing w:before="0" w:line="221" w:lineRule="atLeast"/>
      <w:ind w:firstLine="0"/>
      <w:jc w:val="left"/>
    </w:pPr>
    <w:rPr>
      <w:rFonts w:ascii="OctavaC" w:hAnsi="OctavaC"/>
      <w:szCs w:val="24"/>
    </w:rPr>
  </w:style>
  <w:style w:type="paragraph" w:customStyle="1" w:styleId="Pa16">
    <w:name w:val="Pa16"/>
    <w:basedOn w:val="a"/>
    <w:next w:val="a"/>
    <w:uiPriority w:val="99"/>
    <w:rsid w:val="004979F6"/>
    <w:pPr>
      <w:autoSpaceDE w:val="0"/>
      <w:autoSpaceDN w:val="0"/>
      <w:adjustRightInd w:val="0"/>
      <w:spacing w:before="0" w:line="181" w:lineRule="atLeast"/>
      <w:ind w:firstLine="0"/>
      <w:jc w:val="left"/>
    </w:pPr>
    <w:rPr>
      <w:rFonts w:ascii="OctavaC" w:hAnsi="OctavaC"/>
      <w:szCs w:val="24"/>
    </w:rPr>
  </w:style>
  <w:style w:type="paragraph" w:customStyle="1" w:styleId="Pa20">
    <w:name w:val="Pa20"/>
    <w:basedOn w:val="a"/>
    <w:next w:val="a"/>
    <w:uiPriority w:val="99"/>
    <w:rsid w:val="004979F6"/>
    <w:pPr>
      <w:autoSpaceDE w:val="0"/>
      <w:autoSpaceDN w:val="0"/>
      <w:adjustRightInd w:val="0"/>
      <w:spacing w:before="0" w:line="181" w:lineRule="atLeast"/>
      <w:ind w:firstLine="0"/>
      <w:jc w:val="left"/>
    </w:pPr>
    <w:rPr>
      <w:rFonts w:ascii="OctavaC" w:hAnsi="OctavaC"/>
      <w:szCs w:val="24"/>
    </w:rPr>
  </w:style>
  <w:style w:type="paragraph" w:customStyle="1" w:styleId="xl155">
    <w:name w:val="xl155"/>
    <w:basedOn w:val="a"/>
    <w:rsid w:val="000A22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6">
    <w:name w:val="xl156"/>
    <w:basedOn w:val="a"/>
    <w:rsid w:val="000A22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ascii="Times New Roman" w:hAnsi="Times New Roman"/>
      <w:szCs w:val="24"/>
    </w:rPr>
  </w:style>
  <w:style w:type="paragraph" w:customStyle="1" w:styleId="xl157">
    <w:name w:val="xl157"/>
    <w:basedOn w:val="a"/>
    <w:rsid w:val="000A228D"/>
    <w:pPr>
      <w:pBdr>
        <w:lef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8">
    <w:name w:val="xl158"/>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59">
    <w:name w:val="xl159"/>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0">
    <w:name w:val="xl160"/>
    <w:basedOn w:val="a"/>
    <w:rsid w:val="000A228D"/>
    <w:pPr>
      <w:pBdr>
        <w:lef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61">
    <w:name w:val="xl161"/>
    <w:basedOn w:val="a"/>
    <w:rsid w:val="000A228D"/>
    <w:pPr>
      <w:pBdr>
        <w:lef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62">
    <w:name w:val="xl162"/>
    <w:basedOn w:val="a"/>
    <w:rsid w:val="000A228D"/>
    <w:pPr>
      <w:shd w:val="clear" w:color="000000" w:fill="DBEEF3"/>
      <w:spacing w:before="100" w:beforeAutospacing="1" w:after="100" w:afterAutospacing="1"/>
      <w:ind w:firstLine="0"/>
      <w:jc w:val="right"/>
    </w:pPr>
    <w:rPr>
      <w:rFonts w:ascii="Times New Roman" w:hAnsi="Times New Roman"/>
      <w:sz w:val="20"/>
    </w:rPr>
  </w:style>
  <w:style w:type="paragraph" w:customStyle="1" w:styleId="xl163">
    <w:name w:val="xl163"/>
    <w:basedOn w:val="a"/>
    <w:rsid w:val="000A228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4">
    <w:name w:val="xl164"/>
    <w:basedOn w:val="a"/>
    <w:rsid w:val="000A228D"/>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5">
    <w:name w:val="xl165"/>
    <w:basedOn w:val="a"/>
    <w:rsid w:val="000A228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6">
    <w:name w:val="xl166"/>
    <w:basedOn w:val="a"/>
    <w:rsid w:val="000A228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67">
    <w:name w:val="xl167"/>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8">
    <w:name w:val="xl168"/>
    <w:basedOn w:val="a"/>
    <w:rsid w:val="000A228D"/>
    <w:pPr>
      <w:pBdr>
        <w:left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Cs w:val="24"/>
    </w:rPr>
  </w:style>
  <w:style w:type="paragraph" w:customStyle="1" w:styleId="xl169">
    <w:name w:val="xl169"/>
    <w:basedOn w:val="a"/>
    <w:rsid w:val="000A228D"/>
    <w:pPr>
      <w:pBdr>
        <w:left w:val="single" w:sz="4" w:space="0" w:color="auto"/>
      </w:pBdr>
      <w:shd w:val="clear" w:color="000000" w:fill="FFFF00"/>
      <w:spacing w:before="100" w:beforeAutospacing="1" w:after="100" w:afterAutospacing="1"/>
      <w:ind w:firstLine="0"/>
      <w:jc w:val="left"/>
      <w:textAlignment w:val="center"/>
    </w:pPr>
    <w:rPr>
      <w:rFonts w:ascii="Times New Roman" w:hAnsi="Times New Roman"/>
      <w:szCs w:val="24"/>
    </w:rPr>
  </w:style>
  <w:style w:type="paragraph" w:customStyle="1" w:styleId="xl170">
    <w:name w:val="xl170"/>
    <w:basedOn w:val="a"/>
    <w:rsid w:val="000A228D"/>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71">
    <w:name w:val="xl171"/>
    <w:basedOn w:val="a"/>
    <w:rsid w:val="000A228D"/>
    <w:pPr>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hAnsi="Times New Roman"/>
      <w:szCs w:val="24"/>
    </w:rPr>
  </w:style>
  <w:style w:type="paragraph" w:customStyle="1" w:styleId="xl172">
    <w:name w:val="xl172"/>
    <w:basedOn w:val="a"/>
    <w:rsid w:val="000A228D"/>
    <w:pPr>
      <w:shd w:val="clear" w:color="000000" w:fill="DBEEF3"/>
      <w:spacing w:before="100" w:beforeAutospacing="1" w:after="100" w:afterAutospacing="1"/>
      <w:ind w:firstLine="0"/>
      <w:jc w:val="right"/>
    </w:pPr>
    <w:rPr>
      <w:rFonts w:ascii="Times New Roman" w:hAnsi="Times New Roman"/>
      <w:sz w:val="20"/>
    </w:rPr>
  </w:style>
  <w:style w:type="paragraph" w:customStyle="1" w:styleId="xl173">
    <w:name w:val="xl173"/>
    <w:basedOn w:val="a"/>
    <w:rsid w:val="000A228D"/>
    <w:pPr>
      <w:spacing w:before="100" w:beforeAutospacing="1" w:after="100" w:afterAutospacing="1"/>
      <w:ind w:firstLine="0"/>
      <w:jc w:val="center"/>
      <w:textAlignment w:val="top"/>
    </w:pPr>
    <w:rPr>
      <w:rFonts w:ascii="Times New Roman" w:hAnsi="Times New Roman"/>
      <w:b/>
      <w:bCs/>
      <w:szCs w:val="24"/>
    </w:rPr>
  </w:style>
  <w:style w:type="paragraph" w:customStyle="1" w:styleId="xl174">
    <w:name w:val="xl174"/>
    <w:basedOn w:val="a"/>
    <w:rsid w:val="000A228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5">
    <w:name w:val="xl175"/>
    <w:basedOn w:val="a"/>
    <w:rsid w:val="000A228D"/>
    <w:pPr>
      <w:pBdr>
        <w:top w:val="single" w:sz="4" w:space="0" w:color="auto"/>
        <w:bottom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6">
    <w:name w:val="xl176"/>
    <w:basedOn w:val="a"/>
    <w:rsid w:val="000A228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177">
    <w:name w:val="xl177"/>
    <w:basedOn w:val="a"/>
    <w:rsid w:val="000A228D"/>
    <w:pPr>
      <w:spacing w:before="100" w:beforeAutospacing="1" w:after="100" w:afterAutospacing="1"/>
      <w:ind w:firstLine="0"/>
      <w:jc w:val="center"/>
      <w:textAlignment w:val="top"/>
    </w:pPr>
    <w:rPr>
      <w:rFonts w:ascii="Times New Roman" w:hAnsi="Times New Roman"/>
      <w:szCs w:val="24"/>
    </w:rPr>
  </w:style>
  <w:style w:type="paragraph" w:customStyle="1" w:styleId="xl178">
    <w:name w:val="xl178"/>
    <w:basedOn w:val="a"/>
    <w:rsid w:val="000A228D"/>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hAnsi="Times New Roman"/>
      <w:b/>
      <w:bCs/>
      <w:szCs w:val="24"/>
    </w:rPr>
  </w:style>
  <w:style w:type="paragraph" w:customStyle="1" w:styleId="xl179">
    <w:name w:val="xl179"/>
    <w:basedOn w:val="a"/>
    <w:rsid w:val="000A228D"/>
    <w:pPr>
      <w:pBdr>
        <w:top w:val="single" w:sz="4" w:space="0" w:color="auto"/>
        <w:bottom w:val="single" w:sz="4" w:space="0" w:color="auto"/>
      </w:pBdr>
      <w:spacing w:before="100" w:beforeAutospacing="1" w:after="100" w:afterAutospacing="1"/>
      <w:ind w:firstLine="0"/>
      <w:jc w:val="left"/>
    </w:pPr>
    <w:rPr>
      <w:rFonts w:ascii="Times New Roman" w:hAnsi="Times New Roman"/>
      <w:szCs w:val="24"/>
    </w:rPr>
  </w:style>
  <w:style w:type="paragraph" w:customStyle="1" w:styleId="xl180">
    <w:name w:val="xl180"/>
    <w:basedOn w:val="a"/>
    <w:rsid w:val="000A228D"/>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181">
    <w:name w:val="xl181"/>
    <w:basedOn w:val="a"/>
    <w:rsid w:val="000A228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1f3">
    <w:name w:val="заголовок 1"/>
    <w:basedOn w:val="a"/>
    <w:next w:val="a"/>
    <w:uiPriority w:val="99"/>
    <w:rsid w:val="0077017D"/>
    <w:pPr>
      <w:keepNext/>
      <w:autoSpaceDE w:val="0"/>
      <w:autoSpaceDN w:val="0"/>
      <w:spacing w:before="0"/>
      <w:ind w:firstLine="0"/>
      <w:jc w:val="center"/>
      <w:outlineLvl w:val="0"/>
    </w:pPr>
    <w:rPr>
      <w:rFonts w:ascii="Times New Roman" w:hAnsi="Times New Roman"/>
      <w:b/>
      <w:bCs/>
      <w:sz w:val="28"/>
      <w:szCs w:val="28"/>
    </w:rPr>
  </w:style>
  <w:style w:type="paragraph" w:customStyle="1" w:styleId="Title">
    <w:name w:val="Title!Название НПА"/>
    <w:basedOn w:val="a"/>
    <w:rsid w:val="00D81B06"/>
    <w:pPr>
      <w:spacing w:before="240" w:after="60"/>
      <w:ind w:firstLine="567"/>
      <w:jc w:val="center"/>
      <w:outlineLvl w:val="0"/>
    </w:pPr>
    <w:rPr>
      <w:rFonts w:cs="Arial"/>
      <w:b/>
      <w:bCs/>
      <w:kern w:val="28"/>
      <w:sz w:val="32"/>
      <w:szCs w:val="32"/>
    </w:rPr>
  </w:style>
  <w:style w:type="character" w:customStyle="1" w:styleId="afff0">
    <w:name w:val="Цветовое выделение"/>
    <w:uiPriority w:val="99"/>
    <w:rsid w:val="001969D2"/>
    <w:rPr>
      <w:b/>
      <w:color w:val="26282F"/>
    </w:rPr>
  </w:style>
  <w:style w:type="paragraph" w:customStyle="1" w:styleId="afff1">
    <w:name w:val="Текст (справка)"/>
    <w:basedOn w:val="a"/>
    <w:next w:val="a"/>
    <w:uiPriority w:val="99"/>
    <w:rsid w:val="001969D2"/>
    <w:pPr>
      <w:widowControl w:val="0"/>
      <w:autoSpaceDE w:val="0"/>
      <w:autoSpaceDN w:val="0"/>
      <w:adjustRightInd w:val="0"/>
      <w:spacing w:before="0"/>
      <w:ind w:left="170" w:right="170" w:firstLine="0"/>
      <w:jc w:val="left"/>
    </w:pPr>
    <w:rPr>
      <w:rFonts w:ascii="Times New Roman CYR" w:hAnsi="Times New Roman CYR" w:cs="Times New Roman CYR"/>
      <w:szCs w:val="24"/>
    </w:rPr>
  </w:style>
  <w:style w:type="paragraph" w:customStyle="1" w:styleId="afff2">
    <w:name w:val="Комментарий"/>
    <w:basedOn w:val="afff1"/>
    <w:next w:val="a"/>
    <w:uiPriority w:val="99"/>
    <w:rsid w:val="001969D2"/>
    <w:pPr>
      <w:spacing w:before="75"/>
      <w:ind w:right="0"/>
      <w:jc w:val="both"/>
    </w:pPr>
    <w:rPr>
      <w:color w:val="353842"/>
    </w:rPr>
  </w:style>
  <w:style w:type="paragraph" w:customStyle="1" w:styleId="afff3">
    <w:name w:val="Информация о версии"/>
    <w:basedOn w:val="afff2"/>
    <w:next w:val="a"/>
    <w:uiPriority w:val="99"/>
    <w:rsid w:val="001969D2"/>
    <w:rPr>
      <w:i/>
      <w:iCs/>
    </w:rPr>
  </w:style>
  <w:style w:type="paragraph" w:customStyle="1" w:styleId="afff4">
    <w:name w:val="Текст информации об изменениях"/>
    <w:basedOn w:val="a"/>
    <w:next w:val="a"/>
    <w:uiPriority w:val="99"/>
    <w:rsid w:val="001969D2"/>
    <w:pPr>
      <w:widowControl w:val="0"/>
      <w:autoSpaceDE w:val="0"/>
      <w:autoSpaceDN w:val="0"/>
      <w:adjustRightInd w:val="0"/>
      <w:spacing w:before="0"/>
    </w:pPr>
    <w:rPr>
      <w:rFonts w:ascii="Times New Roman CYR" w:hAnsi="Times New Roman CYR" w:cs="Times New Roman CYR"/>
      <w:color w:val="353842"/>
      <w:sz w:val="20"/>
    </w:rPr>
  </w:style>
  <w:style w:type="paragraph" w:customStyle="1" w:styleId="afff5">
    <w:name w:val="Информация об изменениях"/>
    <w:basedOn w:val="afff4"/>
    <w:next w:val="a"/>
    <w:uiPriority w:val="99"/>
    <w:rsid w:val="001969D2"/>
    <w:pPr>
      <w:spacing w:before="180"/>
      <w:ind w:left="360" w:right="360" w:firstLine="0"/>
    </w:pPr>
  </w:style>
  <w:style w:type="paragraph" w:customStyle="1" w:styleId="afff6">
    <w:name w:val="Нормальный (таблица)"/>
    <w:basedOn w:val="a"/>
    <w:next w:val="a"/>
    <w:uiPriority w:val="99"/>
    <w:rsid w:val="001969D2"/>
    <w:pPr>
      <w:widowControl w:val="0"/>
      <w:autoSpaceDE w:val="0"/>
      <w:autoSpaceDN w:val="0"/>
      <w:adjustRightInd w:val="0"/>
      <w:spacing w:before="0"/>
      <w:ind w:firstLine="0"/>
    </w:pPr>
    <w:rPr>
      <w:rFonts w:ascii="Times New Roman CYR" w:hAnsi="Times New Roman CYR" w:cs="Times New Roman CYR"/>
      <w:szCs w:val="24"/>
    </w:rPr>
  </w:style>
  <w:style w:type="paragraph" w:customStyle="1" w:styleId="afff7">
    <w:name w:val="Таблицы (моноширинный)"/>
    <w:basedOn w:val="a"/>
    <w:next w:val="a"/>
    <w:rsid w:val="001969D2"/>
    <w:pPr>
      <w:widowControl w:val="0"/>
      <w:autoSpaceDE w:val="0"/>
      <w:autoSpaceDN w:val="0"/>
      <w:adjustRightInd w:val="0"/>
      <w:spacing w:before="0"/>
      <w:ind w:firstLine="0"/>
      <w:jc w:val="left"/>
    </w:pPr>
    <w:rPr>
      <w:rFonts w:ascii="Courier New" w:hAnsi="Courier New" w:cs="Courier New"/>
      <w:szCs w:val="24"/>
    </w:rPr>
  </w:style>
  <w:style w:type="paragraph" w:customStyle="1" w:styleId="afff8">
    <w:name w:val="Подзаголовок для информации об изменениях"/>
    <w:basedOn w:val="afff4"/>
    <w:next w:val="a"/>
    <w:uiPriority w:val="99"/>
    <w:rsid w:val="001969D2"/>
    <w:rPr>
      <w:b/>
      <w:bCs/>
    </w:rPr>
  </w:style>
  <w:style w:type="paragraph" w:customStyle="1" w:styleId="afff9">
    <w:name w:val="Сноска"/>
    <w:basedOn w:val="a"/>
    <w:next w:val="a"/>
    <w:uiPriority w:val="99"/>
    <w:rsid w:val="001969D2"/>
    <w:pPr>
      <w:widowControl w:val="0"/>
      <w:autoSpaceDE w:val="0"/>
      <w:autoSpaceDN w:val="0"/>
      <w:adjustRightInd w:val="0"/>
      <w:spacing w:before="0"/>
    </w:pPr>
    <w:rPr>
      <w:rFonts w:ascii="Times New Roman CYR" w:hAnsi="Times New Roman CYR" w:cs="Times New Roman CYR"/>
      <w:sz w:val="20"/>
    </w:rPr>
  </w:style>
  <w:style w:type="character" w:customStyle="1" w:styleId="afffa">
    <w:name w:val="Цветовое выделение для Текст"/>
    <w:uiPriority w:val="99"/>
    <w:rsid w:val="001969D2"/>
    <w:rPr>
      <w:rFonts w:ascii="Times New Roman CYR" w:hAnsi="Times New Roman CYR"/>
    </w:rPr>
  </w:style>
  <w:style w:type="character" w:customStyle="1" w:styleId="1f4">
    <w:name w:val="Гиперссылка1"/>
    <w:basedOn w:val="a0"/>
    <w:rsid w:val="005C38AC"/>
  </w:style>
  <w:style w:type="character" w:customStyle="1" w:styleId="FontStyle57">
    <w:name w:val="Font Style57"/>
    <w:uiPriority w:val="99"/>
    <w:rsid w:val="00F6076C"/>
    <w:rPr>
      <w:rFonts w:ascii="Cambria" w:hAnsi="Cambria" w:cs="Cambria"/>
      <w:sz w:val="20"/>
      <w:szCs w:val="20"/>
    </w:rPr>
  </w:style>
  <w:style w:type="paragraph" w:customStyle="1" w:styleId="Pa12">
    <w:name w:val="Pa12"/>
    <w:basedOn w:val="a"/>
    <w:next w:val="a"/>
    <w:uiPriority w:val="99"/>
    <w:rsid w:val="003975B3"/>
    <w:pPr>
      <w:autoSpaceDE w:val="0"/>
      <w:autoSpaceDN w:val="0"/>
      <w:adjustRightInd w:val="0"/>
      <w:spacing w:before="0" w:line="221" w:lineRule="atLeast"/>
      <w:ind w:firstLine="0"/>
      <w:jc w:val="left"/>
    </w:pPr>
    <w:rPr>
      <w:rFonts w:ascii="OctavaC" w:eastAsia="Calibri" w:hAnsi="OctavaC"/>
      <w:szCs w:val="24"/>
      <w:lang w:eastAsia="en-US"/>
    </w:rPr>
  </w:style>
  <w:style w:type="paragraph" w:customStyle="1" w:styleId="Pa1">
    <w:name w:val="Pa1"/>
    <w:basedOn w:val="a"/>
    <w:next w:val="a"/>
    <w:uiPriority w:val="99"/>
    <w:rsid w:val="003975B3"/>
    <w:pPr>
      <w:autoSpaceDE w:val="0"/>
      <w:autoSpaceDN w:val="0"/>
      <w:adjustRightInd w:val="0"/>
      <w:spacing w:before="0" w:line="221" w:lineRule="atLeast"/>
      <w:ind w:firstLine="0"/>
      <w:jc w:val="left"/>
    </w:pPr>
    <w:rPr>
      <w:rFonts w:ascii="OctavaC" w:eastAsia="Calibri" w:hAnsi="OctavaC"/>
      <w:szCs w:val="24"/>
      <w:lang w:eastAsia="en-US"/>
    </w:rPr>
  </w:style>
  <w:style w:type="paragraph" w:customStyle="1" w:styleId="Pa0">
    <w:name w:val="Pa0"/>
    <w:basedOn w:val="Default"/>
    <w:next w:val="Default"/>
    <w:uiPriority w:val="99"/>
    <w:rsid w:val="003975B3"/>
    <w:pPr>
      <w:spacing w:line="221" w:lineRule="atLeast"/>
    </w:pPr>
    <w:rPr>
      <w:rFonts w:ascii="OctavaC" w:eastAsia="Calibri" w:hAnsi="OctavaC" w:cs="Times New Roman"/>
      <w:color w:val="auto"/>
    </w:rPr>
  </w:style>
  <w:style w:type="paragraph" w:customStyle="1" w:styleId="ConsPlusNormal2">
    <w:name w:val="ConsPlusNormal Знак Знак"/>
    <w:link w:val="ConsPlusNormal3"/>
    <w:rsid w:val="00151D7D"/>
    <w:pPr>
      <w:widowControl w:val="0"/>
      <w:autoSpaceDE w:val="0"/>
      <w:autoSpaceDN w:val="0"/>
      <w:adjustRightInd w:val="0"/>
      <w:ind w:firstLine="720"/>
    </w:pPr>
    <w:rPr>
      <w:rFonts w:ascii="Arial" w:hAnsi="Arial" w:cs="Arial"/>
    </w:rPr>
  </w:style>
  <w:style w:type="character" w:customStyle="1" w:styleId="ConsPlusNormal3">
    <w:name w:val="ConsPlusNormal Знак Знак Знак"/>
    <w:link w:val="ConsPlusNormal2"/>
    <w:locked/>
    <w:rsid w:val="00151D7D"/>
    <w:rPr>
      <w:rFonts w:ascii="Arial" w:hAnsi="Arial" w:cs="Arial"/>
      <w:lang w:val="ru-RU" w:eastAsia="ru-RU" w:bidi="ar-SA"/>
    </w:rPr>
  </w:style>
  <w:style w:type="paragraph" w:customStyle="1" w:styleId="46">
    <w:name w:val="Стиль4"/>
    <w:basedOn w:val="a"/>
    <w:rsid w:val="00F9251C"/>
    <w:pPr>
      <w:widowControl w:val="0"/>
      <w:spacing w:before="0"/>
      <w:ind w:firstLine="0"/>
      <w:jc w:val="left"/>
    </w:pPr>
    <w:rPr>
      <w:rFonts w:ascii="Times New Roman" w:hAnsi="Times New Roman"/>
    </w:rPr>
  </w:style>
  <w:style w:type="paragraph" w:customStyle="1" w:styleId="114">
    <w:name w:val="Без интервала11"/>
    <w:uiPriority w:val="99"/>
    <w:qFormat/>
    <w:rsid w:val="00A37144"/>
    <w:rPr>
      <w:rFonts w:eastAsia="Calibri" w:cs="Calibri"/>
      <w:sz w:val="22"/>
      <w:szCs w:val="22"/>
      <w:lang w:eastAsia="en-US"/>
    </w:rPr>
  </w:style>
  <w:style w:type="character" w:customStyle="1" w:styleId="FontStyle11">
    <w:name w:val="Font Style11"/>
    <w:rsid w:val="00A37144"/>
    <w:rPr>
      <w:rFonts w:ascii="Times New Roman" w:hAnsi="Times New Roman" w:cs="Times New Roman" w:hint="default"/>
      <w:sz w:val="26"/>
      <w:szCs w:val="26"/>
    </w:rPr>
  </w:style>
  <w:style w:type="paragraph" w:customStyle="1" w:styleId="1f5">
    <w:name w:val="1"/>
    <w:basedOn w:val="a"/>
    <w:next w:val="a"/>
    <w:uiPriority w:val="10"/>
    <w:qFormat/>
    <w:rsid w:val="00A37144"/>
    <w:pPr>
      <w:spacing w:before="240" w:after="60" w:line="276" w:lineRule="auto"/>
      <w:ind w:firstLine="0"/>
      <w:jc w:val="center"/>
      <w:outlineLvl w:val="0"/>
    </w:pPr>
    <w:rPr>
      <w:rFonts w:ascii="Cambria" w:hAnsi="Cambria"/>
      <w:b/>
      <w:bCs/>
      <w:kern w:val="28"/>
      <w:sz w:val="32"/>
      <w:szCs w:val="32"/>
      <w:lang w:eastAsia="en-US"/>
    </w:rPr>
  </w:style>
  <w:style w:type="character" w:customStyle="1" w:styleId="afffb">
    <w:name w:val="Заголовок Знак"/>
    <w:rsid w:val="00A37144"/>
    <w:rPr>
      <w:rFonts w:ascii="Cambria" w:eastAsia="Times New Roman" w:hAnsi="Cambria" w:cs="Times New Roman"/>
      <w:b/>
      <w:bCs/>
      <w:kern w:val="28"/>
      <w:sz w:val="32"/>
      <w:szCs w:val="32"/>
      <w:lang w:eastAsia="en-US"/>
    </w:rPr>
  </w:style>
  <w:style w:type="character" w:customStyle="1" w:styleId="1f6">
    <w:name w:val="Название Знак1"/>
    <w:basedOn w:val="a0"/>
    <w:uiPriority w:val="10"/>
    <w:rsid w:val="00A37144"/>
    <w:rPr>
      <w:rFonts w:ascii="Cambria" w:eastAsia="Times New Roman" w:hAnsi="Cambria" w:cs="Times New Roman"/>
      <w:color w:val="17365D"/>
      <w:spacing w:val="5"/>
      <w:kern w:val="28"/>
      <w:sz w:val="52"/>
      <w:szCs w:val="52"/>
      <w:lang w:eastAsia="en-US"/>
    </w:rPr>
  </w:style>
  <w:style w:type="character" w:customStyle="1" w:styleId="30">
    <w:name w:val="Заголовок 3 Знак"/>
    <w:aliases w:val="H3 Знак,&quot;Сапфир&quot; Знак"/>
    <w:basedOn w:val="a0"/>
    <w:link w:val="3"/>
    <w:rsid w:val="005F0BD7"/>
    <w:rPr>
      <w:rFonts w:ascii="Arial" w:hAnsi="Arial" w:cs="Arial"/>
      <w:b/>
      <w:bCs/>
      <w:sz w:val="26"/>
      <w:szCs w:val="26"/>
    </w:rPr>
  </w:style>
  <w:style w:type="character" w:customStyle="1" w:styleId="wmi-callto">
    <w:name w:val="wmi-callto"/>
    <w:basedOn w:val="a0"/>
    <w:rsid w:val="005F0BD7"/>
  </w:style>
  <w:style w:type="character" w:customStyle="1" w:styleId="28">
    <w:name w:val="Основной текст 2 Знак"/>
    <w:basedOn w:val="a0"/>
    <w:link w:val="27"/>
    <w:rsid w:val="005F0BD7"/>
    <w:rPr>
      <w:rFonts w:ascii="Times New Roman" w:hAnsi="Times New Roman"/>
      <w:color w:val="000000"/>
      <w:sz w:val="24"/>
    </w:rPr>
  </w:style>
  <w:style w:type="character" w:customStyle="1" w:styleId="1f7">
    <w:name w:val="Текст выноски Знак1"/>
    <w:basedOn w:val="a0"/>
    <w:uiPriority w:val="99"/>
    <w:semiHidden/>
    <w:rsid w:val="005F0BD7"/>
    <w:rPr>
      <w:rFonts w:ascii="Tahoma" w:hAnsi="Tahoma" w:cs="Tahoma"/>
      <w:sz w:val="16"/>
      <w:szCs w:val="16"/>
      <w:lang w:eastAsia="en-US"/>
    </w:rPr>
  </w:style>
  <w:style w:type="paragraph" w:customStyle="1" w:styleId="55">
    <w:name w:val="заголовок 5"/>
    <w:basedOn w:val="a"/>
    <w:next w:val="a"/>
    <w:rsid w:val="005F0BD7"/>
    <w:pPr>
      <w:keepNext/>
      <w:spacing w:before="0"/>
      <w:ind w:firstLine="0"/>
      <w:jc w:val="center"/>
      <w:outlineLvl w:val="4"/>
    </w:pPr>
    <w:rPr>
      <w:rFonts w:ascii="Times New Roman" w:hAnsi="Times New Roman"/>
      <w:szCs w:val="24"/>
    </w:rPr>
  </w:style>
  <w:style w:type="paragraph" w:customStyle="1" w:styleId="37">
    <w:name w:val="заголовок 3"/>
    <w:basedOn w:val="a"/>
    <w:next w:val="a"/>
    <w:rsid w:val="005F0BD7"/>
    <w:pPr>
      <w:keepNext/>
      <w:autoSpaceDE w:val="0"/>
      <w:autoSpaceDN w:val="0"/>
      <w:spacing w:before="0"/>
      <w:ind w:firstLine="0"/>
      <w:jc w:val="center"/>
    </w:pPr>
    <w:rPr>
      <w:rFonts w:ascii="Times New Roman" w:hAnsi="Times New Roman"/>
      <w:sz w:val="28"/>
      <w:szCs w:val="28"/>
      <w:lang w:val="en-US"/>
    </w:rPr>
  </w:style>
  <w:style w:type="paragraph" w:customStyle="1" w:styleId="410">
    <w:name w:val="Заголовок 41"/>
    <w:basedOn w:val="a"/>
    <w:next w:val="a"/>
    <w:rsid w:val="005F0BD7"/>
    <w:pPr>
      <w:keepNext/>
      <w:widowControl w:val="0"/>
      <w:tabs>
        <w:tab w:val="num" w:pos="432"/>
      </w:tabs>
      <w:suppressAutoHyphens/>
      <w:spacing w:before="0"/>
      <w:ind w:left="3338" w:hanging="432"/>
      <w:jc w:val="left"/>
      <w:outlineLvl w:val="3"/>
    </w:pPr>
    <w:rPr>
      <w:rFonts w:ascii="Times New Roman" w:hAnsi="Times New Roman"/>
      <w:b/>
      <w:bCs/>
      <w:sz w:val="36"/>
      <w:szCs w:val="36"/>
      <w:lang w:eastAsia="ar-SA"/>
    </w:rPr>
  </w:style>
  <w:style w:type="character" w:customStyle="1" w:styleId="CharStyle3">
    <w:name w:val="Char Style 3"/>
    <w:link w:val="Style2"/>
    <w:uiPriority w:val="99"/>
    <w:rsid w:val="005F0BD7"/>
    <w:rPr>
      <w:sz w:val="26"/>
      <w:szCs w:val="26"/>
      <w:shd w:val="clear" w:color="auto" w:fill="FFFFFF"/>
    </w:rPr>
  </w:style>
  <w:style w:type="paragraph" w:customStyle="1" w:styleId="Style2">
    <w:name w:val="Style 2"/>
    <w:basedOn w:val="a"/>
    <w:link w:val="CharStyle3"/>
    <w:uiPriority w:val="99"/>
    <w:rsid w:val="005F0BD7"/>
    <w:pPr>
      <w:widowControl w:val="0"/>
      <w:shd w:val="clear" w:color="auto" w:fill="FFFFFF"/>
      <w:spacing w:before="0" w:line="367" w:lineRule="exact"/>
      <w:ind w:firstLine="740"/>
    </w:pPr>
    <w:rPr>
      <w:rFonts w:ascii="Calibri" w:hAnsi="Calibri"/>
      <w:sz w:val="26"/>
      <w:szCs w:val="26"/>
    </w:rPr>
  </w:style>
  <w:style w:type="character" w:customStyle="1" w:styleId="CharStyle5">
    <w:name w:val="Char Style 5"/>
    <w:link w:val="Style4"/>
    <w:uiPriority w:val="99"/>
    <w:rsid w:val="005F0BD7"/>
    <w:rPr>
      <w:sz w:val="17"/>
      <w:szCs w:val="17"/>
      <w:shd w:val="clear" w:color="auto" w:fill="FFFFFF"/>
    </w:rPr>
  </w:style>
  <w:style w:type="paragraph" w:customStyle="1" w:styleId="Style4">
    <w:name w:val="Style 4"/>
    <w:basedOn w:val="a"/>
    <w:link w:val="CharStyle5"/>
    <w:uiPriority w:val="99"/>
    <w:rsid w:val="005F0BD7"/>
    <w:pPr>
      <w:widowControl w:val="0"/>
      <w:shd w:val="clear" w:color="auto" w:fill="FFFFFF"/>
      <w:spacing w:before="0" w:line="230" w:lineRule="exact"/>
      <w:ind w:firstLine="0"/>
      <w:jc w:val="left"/>
    </w:pPr>
    <w:rPr>
      <w:rFonts w:ascii="Calibri" w:hAnsi="Calibri"/>
      <w:sz w:val="17"/>
      <w:szCs w:val="17"/>
    </w:rPr>
  </w:style>
  <w:style w:type="character" w:customStyle="1" w:styleId="CharStyle7">
    <w:name w:val="Char Style 7"/>
    <w:link w:val="Style6"/>
    <w:uiPriority w:val="99"/>
    <w:rsid w:val="005F0BD7"/>
    <w:rPr>
      <w:sz w:val="17"/>
      <w:szCs w:val="17"/>
      <w:shd w:val="clear" w:color="auto" w:fill="FFFFFF"/>
    </w:rPr>
  </w:style>
  <w:style w:type="paragraph" w:customStyle="1" w:styleId="Style6">
    <w:name w:val="Style 6"/>
    <w:basedOn w:val="a"/>
    <w:link w:val="CharStyle7"/>
    <w:uiPriority w:val="99"/>
    <w:rsid w:val="005F0BD7"/>
    <w:pPr>
      <w:widowControl w:val="0"/>
      <w:shd w:val="clear" w:color="auto" w:fill="FFFFFF"/>
      <w:spacing w:before="0" w:line="223" w:lineRule="exact"/>
      <w:ind w:firstLine="0"/>
    </w:pPr>
    <w:rPr>
      <w:rFonts w:ascii="Calibri" w:hAnsi="Calibri"/>
      <w:sz w:val="17"/>
      <w:szCs w:val="17"/>
    </w:rPr>
  </w:style>
  <w:style w:type="character" w:customStyle="1" w:styleId="CharStyle9">
    <w:name w:val="Char Style 9"/>
    <w:link w:val="Style8"/>
    <w:uiPriority w:val="99"/>
    <w:rsid w:val="005F0BD7"/>
    <w:rPr>
      <w:shd w:val="clear" w:color="auto" w:fill="FFFFFF"/>
    </w:rPr>
  </w:style>
  <w:style w:type="paragraph" w:customStyle="1" w:styleId="Style8">
    <w:name w:val="Style 8"/>
    <w:basedOn w:val="a"/>
    <w:link w:val="CharStyle9"/>
    <w:uiPriority w:val="99"/>
    <w:rsid w:val="005F0BD7"/>
    <w:pPr>
      <w:widowControl w:val="0"/>
      <w:shd w:val="clear" w:color="auto" w:fill="FFFFFF"/>
      <w:spacing w:before="0" w:line="230" w:lineRule="exact"/>
      <w:ind w:firstLine="0"/>
    </w:pPr>
    <w:rPr>
      <w:rFonts w:ascii="Calibri" w:hAnsi="Calibri"/>
      <w:sz w:val="20"/>
    </w:rPr>
  </w:style>
  <w:style w:type="character" w:customStyle="1" w:styleId="CharStyle10">
    <w:name w:val="Char Style 10"/>
    <w:uiPriority w:val="99"/>
    <w:rsid w:val="005F0BD7"/>
    <w:rPr>
      <w:sz w:val="19"/>
      <w:szCs w:val="19"/>
      <w:u w:val="none"/>
    </w:rPr>
  </w:style>
  <w:style w:type="character" w:customStyle="1" w:styleId="CharStyle12">
    <w:name w:val="Char Style 12"/>
    <w:link w:val="Style11"/>
    <w:uiPriority w:val="99"/>
    <w:rsid w:val="005F0BD7"/>
    <w:rPr>
      <w:sz w:val="26"/>
      <w:szCs w:val="26"/>
      <w:shd w:val="clear" w:color="auto" w:fill="FFFFFF"/>
    </w:rPr>
  </w:style>
  <w:style w:type="paragraph" w:customStyle="1" w:styleId="Style11">
    <w:name w:val="Style 11"/>
    <w:basedOn w:val="a"/>
    <w:link w:val="CharStyle12"/>
    <w:uiPriority w:val="99"/>
    <w:rsid w:val="005F0BD7"/>
    <w:pPr>
      <w:widowControl w:val="0"/>
      <w:shd w:val="clear" w:color="auto" w:fill="FFFFFF"/>
      <w:spacing w:before="960" w:line="331" w:lineRule="exact"/>
      <w:ind w:firstLine="700"/>
      <w:jc w:val="left"/>
    </w:pPr>
    <w:rPr>
      <w:rFonts w:ascii="Calibri" w:hAnsi="Calibri"/>
      <w:sz w:val="26"/>
      <w:szCs w:val="26"/>
    </w:rPr>
  </w:style>
  <w:style w:type="character" w:customStyle="1" w:styleId="CharStyle13">
    <w:name w:val="Char Style 13"/>
    <w:uiPriority w:val="99"/>
    <w:rsid w:val="005F0BD7"/>
    <w:rPr>
      <w:spacing w:val="80"/>
      <w:sz w:val="30"/>
      <w:szCs w:val="30"/>
      <w:u w:val="none"/>
    </w:rPr>
  </w:style>
  <w:style w:type="paragraph" w:customStyle="1" w:styleId="ConsPlusCell">
    <w:name w:val="ConsPlusCell"/>
    <w:rsid w:val="005F0BD7"/>
    <w:pPr>
      <w:widowControl w:val="0"/>
      <w:autoSpaceDE w:val="0"/>
      <w:autoSpaceDN w:val="0"/>
      <w:adjustRightInd w:val="0"/>
    </w:pPr>
    <w:rPr>
      <w:rFonts w:cs="Calibri"/>
      <w:sz w:val="22"/>
      <w:szCs w:val="22"/>
    </w:rPr>
  </w:style>
  <w:style w:type="paragraph" w:styleId="afffc">
    <w:name w:val="annotation subject"/>
    <w:basedOn w:val="aff6"/>
    <w:next w:val="aff6"/>
    <w:link w:val="afffd"/>
    <w:uiPriority w:val="99"/>
    <w:unhideWhenUsed/>
    <w:rsid w:val="005F0BD7"/>
    <w:pPr>
      <w:spacing w:after="200"/>
    </w:pPr>
    <w:rPr>
      <w:rFonts w:ascii="Calibri" w:hAnsi="Calibri"/>
      <w:b/>
      <w:bCs/>
      <w:lang w:val="ru-RU" w:eastAsia="ru-RU"/>
    </w:rPr>
  </w:style>
  <w:style w:type="character" w:customStyle="1" w:styleId="afffd">
    <w:name w:val="Тема примечания Знак"/>
    <w:basedOn w:val="aff7"/>
    <w:link w:val="afffc"/>
    <w:uiPriority w:val="99"/>
    <w:rsid w:val="005F0BD7"/>
    <w:rPr>
      <w:rFonts w:ascii="Times New Roman" w:hAnsi="Times New Roman"/>
      <w:b/>
      <w:bCs/>
      <w:lang w:val="en-US" w:eastAsia="en-US"/>
    </w:rPr>
  </w:style>
  <w:style w:type="paragraph" w:styleId="afffe">
    <w:name w:val="table of authorities"/>
    <w:basedOn w:val="a"/>
    <w:next w:val="a"/>
    <w:uiPriority w:val="99"/>
    <w:unhideWhenUsed/>
    <w:rsid w:val="005F0BD7"/>
    <w:pPr>
      <w:spacing w:before="0" w:line="276" w:lineRule="auto"/>
      <w:ind w:left="220" w:hanging="220"/>
      <w:jc w:val="left"/>
    </w:pPr>
    <w:rPr>
      <w:rFonts w:ascii="Calibri" w:hAnsi="Calibri"/>
      <w:sz w:val="20"/>
    </w:rPr>
  </w:style>
  <w:style w:type="paragraph" w:styleId="affff">
    <w:name w:val="toa heading"/>
    <w:basedOn w:val="a"/>
    <w:next w:val="a"/>
    <w:uiPriority w:val="99"/>
    <w:unhideWhenUsed/>
    <w:rsid w:val="005F0BD7"/>
    <w:pPr>
      <w:spacing w:before="240" w:after="120" w:line="276" w:lineRule="auto"/>
      <w:ind w:firstLine="0"/>
      <w:jc w:val="left"/>
    </w:pPr>
    <w:rPr>
      <w:rFonts w:ascii="Calibri" w:hAnsi="Calibri" w:cs="Arial"/>
      <w:b/>
      <w:bCs/>
      <w:caps/>
      <w:sz w:val="20"/>
    </w:rPr>
  </w:style>
  <w:style w:type="paragraph" w:customStyle="1" w:styleId="listparagraph">
    <w:name w:val="listparagraph"/>
    <w:basedOn w:val="a"/>
    <w:rsid w:val="005F0BD7"/>
    <w:pPr>
      <w:spacing w:before="100" w:beforeAutospacing="1" w:after="100" w:afterAutospacing="1"/>
      <w:ind w:firstLine="0"/>
      <w:jc w:val="left"/>
    </w:pPr>
    <w:rPr>
      <w:rFonts w:ascii="Times New Roman" w:hAnsi="Times New Roman"/>
      <w:szCs w:val="24"/>
    </w:rPr>
  </w:style>
  <w:style w:type="paragraph" w:customStyle="1" w:styleId="2e">
    <w:name w:val="Абзац списка2"/>
    <w:basedOn w:val="a"/>
    <w:rsid w:val="0093622C"/>
    <w:pPr>
      <w:spacing w:before="0"/>
      <w:ind w:left="720" w:firstLine="0"/>
      <w:jc w:val="left"/>
    </w:pPr>
    <w:rPr>
      <w:rFonts w:ascii="Times New Roman" w:eastAsia="Calibri" w:hAnsi="Times New Roman"/>
      <w:szCs w:val="24"/>
    </w:rPr>
  </w:style>
  <w:style w:type="paragraph" w:styleId="z-">
    <w:name w:val="HTML Top of Form"/>
    <w:basedOn w:val="a"/>
    <w:next w:val="a"/>
    <w:link w:val="z-0"/>
    <w:hidden/>
    <w:uiPriority w:val="99"/>
    <w:unhideWhenUsed/>
    <w:rsid w:val="0093622C"/>
    <w:pPr>
      <w:pBdr>
        <w:bottom w:val="single" w:sz="6" w:space="1" w:color="auto"/>
      </w:pBdr>
      <w:spacing w:before="0"/>
      <w:ind w:firstLine="0"/>
      <w:jc w:val="center"/>
    </w:pPr>
    <w:rPr>
      <w:vanish/>
      <w:sz w:val="16"/>
      <w:szCs w:val="16"/>
    </w:rPr>
  </w:style>
  <w:style w:type="character" w:customStyle="1" w:styleId="z-0">
    <w:name w:val="z-Начало формы Знак"/>
    <w:basedOn w:val="a0"/>
    <w:link w:val="z-"/>
    <w:uiPriority w:val="99"/>
    <w:rsid w:val="0093622C"/>
    <w:rPr>
      <w:rFonts w:ascii="Arial" w:hAnsi="Arial"/>
      <w:vanish/>
      <w:sz w:val="16"/>
      <w:szCs w:val="16"/>
    </w:rPr>
  </w:style>
  <w:style w:type="paragraph" w:styleId="z-1">
    <w:name w:val="HTML Bottom of Form"/>
    <w:basedOn w:val="a"/>
    <w:next w:val="a"/>
    <w:link w:val="z-2"/>
    <w:hidden/>
    <w:uiPriority w:val="99"/>
    <w:unhideWhenUsed/>
    <w:rsid w:val="0093622C"/>
    <w:pPr>
      <w:pBdr>
        <w:top w:val="single" w:sz="6" w:space="1" w:color="auto"/>
      </w:pBdr>
      <w:spacing w:before="0"/>
      <w:ind w:firstLine="0"/>
      <w:jc w:val="center"/>
    </w:pPr>
    <w:rPr>
      <w:vanish/>
      <w:sz w:val="16"/>
      <w:szCs w:val="16"/>
    </w:rPr>
  </w:style>
  <w:style w:type="character" w:customStyle="1" w:styleId="z-2">
    <w:name w:val="z-Конец формы Знак"/>
    <w:basedOn w:val="a0"/>
    <w:link w:val="z-1"/>
    <w:uiPriority w:val="99"/>
    <w:rsid w:val="0093622C"/>
    <w:rPr>
      <w:rFonts w:ascii="Arial" w:hAnsi="Arial"/>
      <w:vanish/>
      <w:sz w:val="16"/>
      <w:szCs w:val="16"/>
    </w:rPr>
  </w:style>
  <w:style w:type="character" w:customStyle="1" w:styleId="1f8">
    <w:name w:val="Дата1"/>
    <w:basedOn w:val="a0"/>
    <w:rsid w:val="0093622C"/>
  </w:style>
  <w:style w:type="character" w:customStyle="1" w:styleId="line">
    <w:name w:val="line"/>
    <w:basedOn w:val="a0"/>
    <w:rsid w:val="0093622C"/>
  </w:style>
  <w:style w:type="character" w:customStyle="1" w:styleId="1f9">
    <w:name w:val="Название объекта1"/>
    <w:basedOn w:val="a0"/>
    <w:rsid w:val="0093622C"/>
  </w:style>
  <w:style w:type="paragraph" w:customStyle="1" w:styleId="hc">
    <w:name w:val="hc"/>
    <w:basedOn w:val="a"/>
    <w:rsid w:val="0093622C"/>
    <w:pPr>
      <w:spacing w:before="100" w:beforeAutospacing="1" w:after="100" w:afterAutospacing="1"/>
      <w:ind w:firstLine="0"/>
      <w:jc w:val="left"/>
    </w:pPr>
    <w:rPr>
      <w:rFonts w:ascii="Times New Roman" w:hAnsi="Times New Roman"/>
      <w:szCs w:val="24"/>
    </w:rPr>
  </w:style>
  <w:style w:type="paragraph" w:customStyle="1" w:styleId="fl">
    <w:name w:val="fl"/>
    <w:basedOn w:val="a"/>
    <w:rsid w:val="0093622C"/>
    <w:pPr>
      <w:spacing w:before="100" w:beforeAutospacing="1" w:after="100" w:afterAutospacing="1"/>
      <w:ind w:firstLine="0"/>
      <w:jc w:val="left"/>
    </w:pPr>
    <w:rPr>
      <w:rFonts w:ascii="Times New Roman" w:hAnsi="Times New Roman"/>
      <w:szCs w:val="24"/>
    </w:rPr>
  </w:style>
  <w:style w:type="paragraph" w:customStyle="1" w:styleId="fj">
    <w:name w:val="fj"/>
    <w:basedOn w:val="a"/>
    <w:rsid w:val="0093622C"/>
    <w:pPr>
      <w:spacing w:before="100" w:beforeAutospacing="1" w:after="100" w:afterAutospacing="1"/>
      <w:ind w:firstLine="0"/>
      <w:jc w:val="left"/>
    </w:pPr>
    <w:rPr>
      <w:rFonts w:ascii="Times New Roman" w:hAnsi="Times New Roman"/>
      <w:szCs w:val="24"/>
    </w:rPr>
  </w:style>
  <w:style w:type="paragraph" w:customStyle="1" w:styleId="fr">
    <w:name w:val="fr"/>
    <w:basedOn w:val="a"/>
    <w:rsid w:val="0093622C"/>
    <w:pPr>
      <w:spacing w:before="100" w:beforeAutospacing="1" w:after="100" w:afterAutospacing="1"/>
      <w:ind w:firstLine="0"/>
      <w:jc w:val="left"/>
    </w:pPr>
    <w:rPr>
      <w:rFonts w:ascii="Times New Roman" w:hAnsi="Times New Roman"/>
      <w:szCs w:val="24"/>
    </w:rPr>
  </w:style>
  <w:style w:type="character" w:customStyle="1" w:styleId="affff0">
    <w:name w:val="Колонтитул_"/>
    <w:basedOn w:val="a0"/>
    <w:rsid w:val="00B72263"/>
    <w:rPr>
      <w:rFonts w:ascii="Times New Roman" w:eastAsia="Times New Roman" w:hAnsi="Times New Roman" w:cs="Times New Roman"/>
      <w:b/>
      <w:bCs/>
      <w:i w:val="0"/>
      <w:iCs w:val="0"/>
      <w:smallCaps w:val="0"/>
      <w:strike w:val="0"/>
      <w:sz w:val="20"/>
      <w:szCs w:val="20"/>
      <w:u w:val="none"/>
    </w:rPr>
  </w:style>
  <w:style w:type="character" w:customStyle="1" w:styleId="affff1">
    <w:name w:val="Колонтитул"/>
    <w:basedOn w:val="affff0"/>
    <w:rsid w:val="00B7226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numbering" w:customStyle="1" w:styleId="1fa">
    <w:name w:val="Нет списка1"/>
    <w:next w:val="a2"/>
    <w:uiPriority w:val="99"/>
    <w:semiHidden/>
    <w:unhideWhenUsed/>
    <w:rsid w:val="00B72263"/>
  </w:style>
  <w:style w:type="paragraph" w:customStyle="1" w:styleId="msonormal0">
    <w:name w:val="msonormal"/>
    <w:basedOn w:val="a"/>
    <w:rsid w:val="00B72263"/>
    <w:pPr>
      <w:spacing w:before="100" w:beforeAutospacing="1" w:after="100" w:afterAutospacing="1"/>
      <w:ind w:firstLine="0"/>
      <w:jc w:val="left"/>
    </w:pPr>
    <w:rPr>
      <w:rFonts w:ascii="Times New Roman" w:hAnsi="Times New Roman"/>
      <w:szCs w:val="24"/>
    </w:rPr>
  </w:style>
  <w:style w:type="character" w:customStyle="1" w:styleId="FontStyle18">
    <w:name w:val="Font Style18"/>
    <w:uiPriority w:val="99"/>
    <w:rsid w:val="007F3036"/>
    <w:rPr>
      <w:rFonts w:ascii="Times New Roman" w:hAnsi="Times New Roman"/>
      <w:sz w:val="24"/>
    </w:rPr>
  </w:style>
  <w:style w:type="paragraph" w:customStyle="1" w:styleId="formattexttopleveltext">
    <w:name w:val="formattext topleveltext"/>
    <w:basedOn w:val="a"/>
    <w:rsid w:val="00435FEB"/>
    <w:pPr>
      <w:spacing w:before="100" w:beforeAutospacing="1" w:after="100" w:afterAutospacing="1"/>
      <w:ind w:firstLine="0"/>
      <w:jc w:val="left"/>
    </w:pPr>
    <w:rPr>
      <w:rFonts w:ascii="Times New Roman" w:hAnsi="Times New Roman"/>
      <w:szCs w:val="24"/>
    </w:rPr>
  </w:style>
  <w:style w:type="character" w:customStyle="1" w:styleId="213pt">
    <w:name w:val="Основной текст (2) + 13 pt;Полужирный"/>
    <w:basedOn w:val="a0"/>
    <w:rsid w:val="00A9077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0">
    <w:name w:val="Заголовок 5 Знак"/>
    <w:basedOn w:val="a0"/>
    <w:link w:val="5"/>
    <w:rsid w:val="00225BEC"/>
    <w:rPr>
      <w:rFonts w:ascii="Arial" w:hAnsi="Arial"/>
      <w:b/>
      <w:bCs/>
      <w:i/>
      <w:iCs/>
      <w:sz w:val="26"/>
      <w:szCs w:val="26"/>
    </w:rPr>
  </w:style>
  <w:style w:type="paragraph" w:customStyle="1" w:styleId="2f">
    <w:name w:val="Обычный2"/>
    <w:rsid w:val="00225BEC"/>
    <w:pPr>
      <w:spacing w:before="60"/>
      <w:ind w:firstLine="720"/>
      <w:jc w:val="both"/>
    </w:pPr>
    <w:rPr>
      <w:rFonts w:ascii="Arial" w:hAnsi="Arial"/>
      <w:snapToGrid w:val="0"/>
      <w:sz w:val="24"/>
    </w:rPr>
  </w:style>
  <w:style w:type="character" w:customStyle="1" w:styleId="ConsPlusNormal10">
    <w:name w:val="ConsPlusNormal1"/>
    <w:locked/>
    <w:rsid w:val="00C05430"/>
    <w:rPr>
      <w:rFonts w:ascii="Times New Roman" w:eastAsia="Times New Roman" w:hAnsi="Times New Roman"/>
      <w:sz w:val="24"/>
      <w:szCs w:val="22"/>
    </w:rPr>
  </w:style>
  <w:style w:type="paragraph" w:customStyle="1" w:styleId="2f0">
    <w:name w:val="Без интервала2"/>
    <w:rsid w:val="005F66A1"/>
    <w:rPr>
      <w:rFonts w:ascii="Times New Roman" w:eastAsia="Calibri" w:hAnsi="Times New Roman"/>
      <w:sz w:val="28"/>
    </w:rPr>
  </w:style>
  <w:style w:type="paragraph" w:customStyle="1" w:styleId="p31">
    <w:name w:val="p31"/>
    <w:basedOn w:val="a"/>
    <w:rsid w:val="00362CBD"/>
    <w:pPr>
      <w:spacing w:before="100" w:beforeAutospacing="1" w:after="100" w:afterAutospacing="1"/>
      <w:ind w:firstLine="0"/>
      <w:jc w:val="left"/>
    </w:pPr>
    <w:rPr>
      <w:rFonts w:ascii="Times New Roman" w:hAnsi="Times New Roman"/>
      <w:szCs w:val="24"/>
    </w:rPr>
  </w:style>
  <w:style w:type="paragraph" w:customStyle="1" w:styleId="p30">
    <w:name w:val="p30"/>
    <w:basedOn w:val="a"/>
    <w:rsid w:val="00362CBD"/>
    <w:pPr>
      <w:spacing w:before="100" w:beforeAutospacing="1" w:after="100" w:afterAutospacing="1"/>
      <w:ind w:firstLine="0"/>
      <w:jc w:val="left"/>
    </w:pPr>
    <w:rPr>
      <w:rFonts w:ascii="Times New Roman" w:hAnsi="Times New Roman"/>
      <w:szCs w:val="24"/>
    </w:rPr>
  </w:style>
  <w:style w:type="paragraph" w:customStyle="1" w:styleId="38">
    <w:name w:val="Без интервала3"/>
    <w:rsid w:val="00C326A5"/>
    <w:pPr>
      <w:suppressAutoHyphens/>
    </w:pPr>
    <w:rPr>
      <w:rFonts w:ascii="Times New Roman" w:eastAsia="Calibri" w:hAnsi="Times New Roman" w:cs="Calibri"/>
      <w:sz w:val="24"/>
      <w:szCs w:val="24"/>
      <w:lang w:eastAsia="ar-SA"/>
    </w:rPr>
  </w:style>
  <w:style w:type="character" w:customStyle="1" w:styleId="afd">
    <w:name w:val="Без интервала Знак"/>
    <w:basedOn w:val="a0"/>
    <w:link w:val="afc"/>
    <w:rsid w:val="00013FB9"/>
    <w:rPr>
      <w:rFonts w:ascii="Times New Roman" w:hAnsi="Times New Roman"/>
      <w:color w:val="000000"/>
      <w:sz w:val="28"/>
      <w:szCs w:val="28"/>
    </w:rPr>
  </w:style>
  <w:style w:type="paragraph" w:customStyle="1" w:styleId="indent1">
    <w:name w:val="indent_1"/>
    <w:basedOn w:val="a"/>
    <w:rsid w:val="005B6353"/>
    <w:pPr>
      <w:spacing w:before="100" w:beforeAutospacing="1" w:after="100" w:afterAutospacing="1"/>
      <w:ind w:firstLine="0"/>
      <w:jc w:val="left"/>
    </w:pPr>
    <w:rPr>
      <w:rFonts w:ascii="Times New Roman" w:hAnsi="Times New Roman"/>
      <w:szCs w:val="24"/>
    </w:rPr>
  </w:style>
  <w:style w:type="paragraph" w:customStyle="1" w:styleId="Style7">
    <w:name w:val="Style7"/>
    <w:basedOn w:val="a"/>
    <w:uiPriority w:val="99"/>
    <w:rsid w:val="00DA48A8"/>
    <w:pPr>
      <w:widowControl w:val="0"/>
      <w:autoSpaceDE w:val="0"/>
      <w:autoSpaceDN w:val="0"/>
      <w:adjustRightInd w:val="0"/>
      <w:spacing w:before="0" w:line="264" w:lineRule="exact"/>
      <w:ind w:firstLine="0"/>
    </w:pPr>
    <w:rPr>
      <w:rFonts w:ascii="Arial Narrow" w:hAnsi="Arial Narrow"/>
      <w:szCs w:val="24"/>
    </w:rPr>
  </w:style>
  <w:style w:type="paragraph" w:customStyle="1" w:styleId="Style60">
    <w:name w:val="Style6"/>
    <w:basedOn w:val="a"/>
    <w:uiPriority w:val="99"/>
    <w:rsid w:val="00DA48A8"/>
    <w:pPr>
      <w:widowControl w:val="0"/>
      <w:autoSpaceDE w:val="0"/>
      <w:autoSpaceDN w:val="0"/>
      <w:adjustRightInd w:val="0"/>
      <w:spacing w:before="0" w:line="264" w:lineRule="exact"/>
      <w:ind w:firstLine="0"/>
    </w:pPr>
    <w:rPr>
      <w:rFonts w:ascii="Arial Narrow" w:hAnsi="Arial Narrow"/>
      <w:szCs w:val="24"/>
    </w:rPr>
  </w:style>
  <w:style w:type="paragraph" w:customStyle="1" w:styleId="Style19">
    <w:name w:val="Style19"/>
    <w:basedOn w:val="a"/>
    <w:uiPriority w:val="99"/>
    <w:rsid w:val="00DA48A8"/>
    <w:pPr>
      <w:widowControl w:val="0"/>
      <w:autoSpaceDE w:val="0"/>
      <w:autoSpaceDN w:val="0"/>
      <w:adjustRightInd w:val="0"/>
      <w:spacing w:before="0"/>
      <w:ind w:firstLine="0"/>
    </w:pPr>
    <w:rPr>
      <w:rFonts w:ascii="Arial Narrow" w:hAnsi="Arial Narrow"/>
      <w:szCs w:val="24"/>
    </w:rPr>
  </w:style>
  <w:style w:type="character" w:customStyle="1" w:styleId="FontStyle58">
    <w:name w:val="Font Style58"/>
    <w:uiPriority w:val="99"/>
    <w:rsid w:val="00DA48A8"/>
    <w:rPr>
      <w:rFonts w:ascii="Cambria" w:hAnsi="Cambria" w:cs="Cambria" w:hint="default"/>
      <w:i/>
      <w:iCs/>
      <w:sz w:val="20"/>
      <w:szCs w:val="20"/>
    </w:rPr>
  </w:style>
  <w:style w:type="character" w:customStyle="1" w:styleId="layout">
    <w:name w:val="layout"/>
    <w:basedOn w:val="a0"/>
    <w:rsid w:val="00497701"/>
  </w:style>
  <w:style w:type="paragraph" w:styleId="affff2">
    <w:name w:val="Subtitle"/>
    <w:basedOn w:val="a"/>
    <w:link w:val="affff3"/>
    <w:qFormat/>
    <w:locked/>
    <w:rsid w:val="00AB4556"/>
    <w:pPr>
      <w:spacing w:before="0"/>
      <w:ind w:firstLine="0"/>
      <w:jc w:val="center"/>
    </w:pPr>
    <w:rPr>
      <w:rFonts w:ascii="Times New Roman" w:hAnsi="Times New Roman"/>
      <w:b/>
      <w:sz w:val="28"/>
    </w:rPr>
  </w:style>
  <w:style w:type="character" w:customStyle="1" w:styleId="affff3">
    <w:name w:val="Подзаголовок Знак"/>
    <w:basedOn w:val="a0"/>
    <w:link w:val="affff2"/>
    <w:rsid w:val="00AB4556"/>
    <w:rPr>
      <w:rFonts w:ascii="Times New Roman" w:hAnsi="Times New Roman"/>
      <w:b/>
      <w:sz w:val="28"/>
    </w:rPr>
  </w:style>
  <w:style w:type="paragraph" w:customStyle="1" w:styleId="affff4">
    <w:name w:val="Базовый"/>
    <w:rsid w:val="00AB4556"/>
    <w:pPr>
      <w:suppressAutoHyphens/>
      <w:spacing w:after="200" w:line="276" w:lineRule="auto"/>
    </w:pPr>
    <w:rPr>
      <w:rFonts w:eastAsia="DejaVu Sans" w:cs="Calibri"/>
      <w:color w:val="00000A"/>
      <w:sz w:val="22"/>
      <w:szCs w:val="22"/>
      <w:lang w:eastAsia="en-US"/>
    </w:rPr>
  </w:style>
  <w:style w:type="paragraph" w:customStyle="1" w:styleId="affff5">
    <w:name w:val="Заголовок статьи"/>
    <w:basedOn w:val="a"/>
    <w:next w:val="a"/>
    <w:uiPriority w:val="99"/>
    <w:rsid w:val="00AB4556"/>
    <w:pPr>
      <w:widowControl w:val="0"/>
      <w:autoSpaceDE w:val="0"/>
      <w:autoSpaceDN w:val="0"/>
      <w:adjustRightInd w:val="0"/>
      <w:spacing w:before="0"/>
      <w:ind w:left="1612" w:hanging="892"/>
    </w:pPr>
    <w:rPr>
      <w:rFonts w:cs="Arial"/>
      <w:sz w:val="26"/>
      <w:szCs w:val="26"/>
    </w:rPr>
  </w:style>
  <w:style w:type="paragraph" w:customStyle="1" w:styleId="Style5">
    <w:name w:val="Style5"/>
    <w:basedOn w:val="a"/>
    <w:uiPriority w:val="99"/>
    <w:rsid w:val="00931008"/>
    <w:pPr>
      <w:widowControl w:val="0"/>
      <w:autoSpaceDE w:val="0"/>
      <w:autoSpaceDN w:val="0"/>
      <w:adjustRightInd w:val="0"/>
      <w:spacing w:before="0"/>
      <w:ind w:firstLine="0"/>
      <w:jc w:val="left"/>
    </w:pPr>
    <w:rPr>
      <w:rFonts w:ascii="Impact" w:hAnsi="Impact"/>
      <w:szCs w:val="24"/>
    </w:rPr>
  </w:style>
  <w:style w:type="character" w:customStyle="1" w:styleId="FontStyle39">
    <w:name w:val="Font Style39"/>
    <w:basedOn w:val="a0"/>
    <w:uiPriority w:val="99"/>
    <w:rsid w:val="00931008"/>
    <w:rPr>
      <w:rFonts w:ascii="Times New Roman" w:hAnsi="Times New Roman" w:cs="Times New Roman"/>
      <w:sz w:val="22"/>
      <w:szCs w:val="22"/>
    </w:rPr>
  </w:style>
  <w:style w:type="paragraph" w:customStyle="1" w:styleId="msonospacing0">
    <w:name w:val="msonospacing"/>
    <w:basedOn w:val="a"/>
    <w:rsid w:val="00931008"/>
    <w:pPr>
      <w:spacing w:before="100" w:beforeAutospacing="1" w:after="100" w:afterAutospacing="1"/>
      <w:ind w:firstLine="0"/>
      <w:jc w:val="left"/>
    </w:pPr>
    <w:rPr>
      <w:rFonts w:ascii="Times New Roman" w:eastAsia="Calibri" w:hAnsi="Times New Roman"/>
      <w:szCs w:val="24"/>
    </w:rPr>
  </w:style>
  <w:style w:type="paragraph" w:customStyle="1" w:styleId="39">
    <w:name w:val="Обычный3"/>
    <w:rsid w:val="00C7197E"/>
    <w:pPr>
      <w:snapToGrid w:val="0"/>
      <w:spacing w:before="60"/>
      <w:ind w:firstLine="720"/>
      <w:jc w:val="both"/>
    </w:pPr>
    <w:rPr>
      <w:rFonts w:ascii="Arial" w:hAnsi="Arial"/>
      <w:sz w:val="24"/>
    </w:rPr>
  </w:style>
  <w:style w:type="paragraph" w:customStyle="1" w:styleId="47">
    <w:name w:val="Обычный4"/>
    <w:rsid w:val="00C84781"/>
    <w:pPr>
      <w:spacing w:before="60"/>
      <w:ind w:firstLine="720"/>
      <w:jc w:val="both"/>
    </w:pPr>
    <w:rPr>
      <w:rFonts w:ascii="Arial" w:hAnsi="Arial"/>
      <w:snapToGrid w:val="0"/>
      <w:sz w:val="24"/>
    </w:rPr>
  </w:style>
  <w:style w:type="table" w:customStyle="1" w:styleId="TableGrid">
    <w:name w:val="TableGrid"/>
    <w:rsid w:val="00C115E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6">
    <w:name w:val="Стандарт"/>
    <w:basedOn w:val="a"/>
    <w:rsid w:val="003824C4"/>
    <w:pPr>
      <w:spacing w:before="0" w:line="288" w:lineRule="auto"/>
      <w:ind w:firstLine="709"/>
    </w:pPr>
    <w:rPr>
      <w:rFonts w:ascii="Times New Roman" w:hAnsi="Times New Roman"/>
      <w:sz w:val="28"/>
      <w:szCs w:val="24"/>
    </w:rPr>
  </w:style>
  <w:style w:type="paragraph" w:customStyle="1" w:styleId="48">
    <w:name w:val="Основной текст4"/>
    <w:basedOn w:val="a"/>
    <w:rsid w:val="003824C4"/>
    <w:pPr>
      <w:widowControl w:val="0"/>
      <w:shd w:val="clear" w:color="auto" w:fill="FFFFFF"/>
      <w:spacing w:before="240" w:after="360" w:line="0" w:lineRule="atLeast"/>
      <w:ind w:firstLine="0"/>
      <w:jc w:val="center"/>
    </w:pPr>
    <w:rPr>
      <w:rFonts w:ascii="Times New Roman" w:hAnsi="Times New Roman"/>
      <w:sz w:val="20"/>
    </w:rPr>
  </w:style>
  <w:style w:type="character" w:customStyle="1" w:styleId="af6">
    <w:name w:val="Абзац списка Знак"/>
    <w:aliases w:val="ТЗ список Знак,Абзац списка нумерованный Знак"/>
    <w:link w:val="af5"/>
    <w:qFormat/>
    <w:locked/>
    <w:rsid w:val="00442B04"/>
    <w:rPr>
      <w:rFonts w:ascii="Times New Roman" w:hAnsi="Times New Roman"/>
      <w:sz w:val="24"/>
      <w:szCs w:val="24"/>
    </w:rPr>
  </w:style>
  <w:style w:type="paragraph" w:customStyle="1" w:styleId="1-21">
    <w:name w:val="Средняя сетка 1 - Акцент 21"/>
    <w:basedOn w:val="a"/>
    <w:uiPriority w:val="34"/>
    <w:qFormat/>
    <w:rsid w:val="009D283F"/>
    <w:pPr>
      <w:spacing w:before="0" w:after="200" w:line="276" w:lineRule="auto"/>
      <w:ind w:left="720" w:firstLine="0"/>
      <w:contextualSpacing/>
      <w:jc w:val="left"/>
    </w:pPr>
    <w:rPr>
      <w:rFonts w:ascii="Calibri" w:eastAsia="Calibri" w:hAnsi="Calibri"/>
      <w:sz w:val="22"/>
      <w:szCs w:val="22"/>
      <w:lang w:eastAsia="en-US"/>
    </w:rPr>
  </w:style>
  <w:style w:type="paragraph" w:customStyle="1" w:styleId="affff7">
    <w:name w:val="Знак Знак Знак Знак"/>
    <w:basedOn w:val="a"/>
    <w:rsid w:val="009D283F"/>
    <w:pPr>
      <w:spacing w:before="100" w:beforeAutospacing="1" w:after="100" w:afterAutospacing="1"/>
      <w:ind w:firstLine="0"/>
      <w:jc w:val="left"/>
    </w:pPr>
    <w:rPr>
      <w:rFonts w:ascii="Tahoma" w:hAnsi="Tahoma"/>
      <w:sz w:val="20"/>
      <w:lang w:val="en-US" w:eastAsia="en-US"/>
    </w:rPr>
  </w:style>
  <w:style w:type="paragraph" w:customStyle="1" w:styleId="3a">
    <w:name w:val="Абзац списка3"/>
    <w:basedOn w:val="a"/>
    <w:rsid w:val="009D283F"/>
    <w:pPr>
      <w:spacing w:before="0"/>
      <w:ind w:left="720" w:firstLine="0"/>
      <w:jc w:val="left"/>
    </w:pPr>
    <w:rPr>
      <w:rFonts w:ascii="Times New Roman" w:hAnsi="Times New Roman"/>
    </w:rPr>
  </w:style>
  <w:style w:type="paragraph" w:customStyle="1" w:styleId="-11">
    <w:name w:val="Цветная заливка - Акцент 11"/>
    <w:hidden/>
    <w:uiPriority w:val="71"/>
    <w:rsid w:val="009D283F"/>
    <w:rPr>
      <w:rFonts w:ascii="Times New Roman" w:hAnsi="Times New Roman"/>
      <w:sz w:val="24"/>
      <w:szCs w:val="24"/>
    </w:rPr>
  </w:style>
  <w:style w:type="character" w:customStyle="1" w:styleId="1fb">
    <w:name w:val="Тема примечания Знак1"/>
    <w:uiPriority w:val="99"/>
    <w:locked/>
    <w:rsid w:val="009D283F"/>
    <w:rPr>
      <w:rFonts w:cs="Times New Roman"/>
      <w:b/>
      <w:bCs/>
      <w:sz w:val="24"/>
      <w:szCs w:val="24"/>
    </w:rPr>
  </w:style>
  <w:style w:type="paragraph" w:customStyle="1" w:styleId="affff8">
    <w:name w:val="÷¬__ ÷¬__ ÷¬__ ÷¬__"/>
    <w:basedOn w:val="a"/>
    <w:rsid w:val="009D283F"/>
    <w:pPr>
      <w:spacing w:before="100" w:beforeAutospacing="1" w:after="100" w:afterAutospacing="1"/>
      <w:ind w:firstLine="0"/>
      <w:jc w:val="left"/>
    </w:pPr>
    <w:rPr>
      <w:rFonts w:ascii="Tahoma" w:hAnsi="Tahoma"/>
      <w:sz w:val="20"/>
      <w:lang w:val="en-US" w:eastAsia="en-US"/>
    </w:rPr>
  </w:style>
  <w:style w:type="paragraph" w:styleId="affff9">
    <w:name w:val="endnote text"/>
    <w:basedOn w:val="a"/>
    <w:link w:val="affffa"/>
    <w:rsid w:val="009D283F"/>
    <w:pPr>
      <w:spacing w:before="0"/>
      <w:ind w:firstLine="0"/>
      <w:jc w:val="left"/>
    </w:pPr>
    <w:rPr>
      <w:rFonts w:ascii="Times New Roman" w:hAnsi="Times New Roman"/>
      <w:sz w:val="20"/>
    </w:rPr>
  </w:style>
  <w:style w:type="character" w:customStyle="1" w:styleId="affffa">
    <w:name w:val="Текст концевой сноски Знак"/>
    <w:basedOn w:val="a0"/>
    <w:link w:val="affff9"/>
    <w:rsid w:val="009D283F"/>
    <w:rPr>
      <w:rFonts w:ascii="Times New Roman" w:hAnsi="Times New Roman"/>
    </w:rPr>
  </w:style>
  <w:style w:type="character" w:styleId="affffb">
    <w:name w:val="endnote reference"/>
    <w:rsid w:val="009D283F"/>
    <w:rPr>
      <w:vertAlign w:val="superscript"/>
    </w:rPr>
  </w:style>
  <w:style w:type="paragraph" w:customStyle="1" w:styleId="P16">
    <w:name w:val="P16"/>
    <w:basedOn w:val="a"/>
    <w:hidden/>
    <w:rsid w:val="009D283F"/>
    <w:pPr>
      <w:widowControl w:val="0"/>
      <w:adjustRightInd w:val="0"/>
      <w:spacing w:before="0"/>
      <w:ind w:firstLine="0"/>
      <w:jc w:val="center"/>
      <w:textAlignment w:val="baseline"/>
    </w:pPr>
    <w:rPr>
      <w:rFonts w:ascii="Times New Roman" w:eastAsia="SimSun1" w:hAnsi="Times New Roman"/>
      <w:b/>
    </w:rPr>
  </w:style>
  <w:style w:type="paragraph" w:customStyle="1" w:styleId="P59">
    <w:name w:val="P59"/>
    <w:basedOn w:val="a"/>
    <w:hidden/>
    <w:rsid w:val="009D283F"/>
    <w:pPr>
      <w:widowControl w:val="0"/>
      <w:tabs>
        <w:tab w:val="left" w:pos="-3420"/>
      </w:tabs>
      <w:adjustRightInd w:val="0"/>
      <w:spacing w:before="0"/>
      <w:ind w:firstLine="0"/>
      <w:jc w:val="center"/>
      <w:textAlignment w:val="baseline"/>
    </w:pPr>
    <w:rPr>
      <w:rFonts w:ascii="Times New Roman" w:hAnsi="Times New Roman"/>
    </w:rPr>
  </w:style>
  <w:style w:type="paragraph" w:customStyle="1" w:styleId="P61">
    <w:name w:val="P61"/>
    <w:basedOn w:val="a"/>
    <w:hidden/>
    <w:rsid w:val="009D283F"/>
    <w:pPr>
      <w:widowControl w:val="0"/>
      <w:tabs>
        <w:tab w:val="left" w:pos="-3420"/>
      </w:tabs>
      <w:adjustRightInd w:val="0"/>
      <w:spacing w:before="0"/>
      <w:ind w:firstLine="0"/>
      <w:jc w:val="center"/>
      <w:textAlignment w:val="baseline"/>
    </w:pPr>
    <w:rPr>
      <w:rFonts w:ascii="Times New Roman" w:hAnsi="Times New Roman"/>
      <w:sz w:val="28"/>
    </w:rPr>
  </w:style>
  <w:style w:type="paragraph" w:customStyle="1" w:styleId="P103">
    <w:name w:val="P103"/>
    <w:basedOn w:val="a"/>
    <w:hidden/>
    <w:rsid w:val="009D283F"/>
    <w:pPr>
      <w:widowControl w:val="0"/>
      <w:tabs>
        <w:tab w:val="left" w:pos="6054"/>
      </w:tabs>
      <w:autoSpaceDE w:val="0"/>
      <w:autoSpaceDN w:val="0"/>
      <w:adjustRightInd w:val="0"/>
      <w:spacing w:before="0"/>
      <w:ind w:left="5760" w:firstLine="0"/>
      <w:jc w:val="left"/>
      <w:textAlignment w:val="baseline"/>
    </w:pPr>
    <w:rPr>
      <w:rFonts w:ascii="Times New Roman" w:hAnsi="Times New Roman"/>
    </w:rPr>
  </w:style>
  <w:style w:type="character" w:customStyle="1" w:styleId="T3">
    <w:name w:val="T3"/>
    <w:hidden/>
    <w:rsid w:val="009D283F"/>
    <w:rPr>
      <w:sz w:val="24"/>
    </w:rPr>
  </w:style>
  <w:style w:type="paragraph" w:customStyle="1" w:styleId="affffc">
    <w:name w:val="МУ Обычный стиль"/>
    <w:basedOn w:val="a"/>
    <w:autoRedefine/>
    <w:rsid w:val="009D283F"/>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before="0"/>
      <w:ind w:firstLine="567"/>
    </w:pPr>
    <w:rPr>
      <w:rFonts w:ascii="Times New Roman" w:hAnsi="Times New Roman"/>
      <w:sz w:val="28"/>
      <w:szCs w:val="28"/>
      <w:shd w:val="clear" w:color="auto" w:fill="FFFFFF"/>
    </w:rPr>
  </w:style>
  <w:style w:type="paragraph" w:customStyle="1" w:styleId="82">
    <w:name w:val="Стиль8"/>
    <w:basedOn w:val="a"/>
    <w:rsid w:val="009D283F"/>
    <w:pPr>
      <w:spacing w:before="0"/>
      <w:ind w:firstLine="0"/>
      <w:jc w:val="left"/>
    </w:pPr>
    <w:rPr>
      <w:rFonts w:ascii="Times New Roman" w:eastAsia="Calibri" w:hAnsi="Times New Roman"/>
      <w:noProof/>
      <w:sz w:val="28"/>
      <w:szCs w:val="28"/>
    </w:rPr>
  </w:style>
  <w:style w:type="paragraph" w:styleId="affffd">
    <w:name w:val="Revision"/>
    <w:hidden/>
    <w:uiPriority w:val="99"/>
    <w:semiHidden/>
    <w:rsid w:val="009D283F"/>
    <w:rPr>
      <w:rFonts w:ascii="Times New Roman" w:hAnsi="Times New Roman"/>
      <w:sz w:val="24"/>
      <w:szCs w:val="24"/>
    </w:rPr>
  </w:style>
  <w:style w:type="paragraph" w:customStyle="1" w:styleId="empty">
    <w:name w:val="empty"/>
    <w:basedOn w:val="a"/>
    <w:rsid w:val="009D283F"/>
    <w:pPr>
      <w:spacing w:before="100" w:beforeAutospacing="1" w:after="100" w:afterAutospacing="1"/>
      <w:ind w:firstLine="0"/>
      <w:jc w:val="left"/>
    </w:pPr>
    <w:rPr>
      <w:rFonts w:ascii="Times New Roman" w:hAnsi="Times New Roman"/>
      <w:szCs w:val="24"/>
    </w:rPr>
  </w:style>
  <w:style w:type="paragraph" w:customStyle="1" w:styleId="49">
    <w:name w:val="Без интервала4"/>
    <w:rsid w:val="00DE69E5"/>
    <w:rPr>
      <w:sz w:val="22"/>
      <w:szCs w:val="22"/>
      <w:lang w:eastAsia="en-US"/>
    </w:rPr>
  </w:style>
  <w:style w:type="paragraph" w:customStyle="1" w:styleId="cssclassmapcitydatalagend">
    <w:name w:val="css_class_map_city_data_lagend"/>
    <w:basedOn w:val="a"/>
    <w:rsid w:val="00540BC4"/>
    <w:pPr>
      <w:spacing w:before="100" w:beforeAutospacing="1" w:after="100" w:afterAutospacing="1"/>
      <w:ind w:firstLine="0"/>
      <w:jc w:val="left"/>
    </w:pPr>
    <w:rPr>
      <w:rFonts w:ascii="Times New Roman" w:hAnsi="Times New Roman"/>
      <w:szCs w:val="24"/>
    </w:rPr>
  </w:style>
  <w:style w:type="paragraph" w:customStyle="1" w:styleId="56">
    <w:name w:val="Обычный5"/>
    <w:rsid w:val="00571500"/>
    <w:pPr>
      <w:spacing w:before="60"/>
      <w:ind w:firstLine="720"/>
      <w:jc w:val="both"/>
    </w:pPr>
    <w:rPr>
      <w:rFonts w:ascii="Arial" w:hAnsi="Arial"/>
      <w:snapToGrid w:val="0"/>
      <w:sz w:val="24"/>
    </w:rPr>
  </w:style>
  <w:style w:type="character" w:customStyle="1" w:styleId="3b">
    <w:name w:val="Заголовок №3"/>
    <w:basedOn w:val="a0"/>
    <w:rsid w:val="00411570"/>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57">
    <w:name w:val="Без интервала5"/>
    <w:rsid w:val="000F164B"/>
    <w:rPr>
      <w:sz w:val="22"/>
      <w:szCs w:val="22"/>
      <w:lang w:eastAsia="en-US"/>
    </w:rPr>
  </w:style>
  <w:style w:type="paragraph" w:customStyle="1" w:styleId="66">
    <w:name w:val="Обычный6"/>
    <w:rsid w:val="009B41F8"/>
    <w:pPr>
      <w:spacing w:before="60"/>
      <w:ind w:firstLine="720"/>
      <w:jc w:val="both"/>
    </w:pPr>
    <w:rPr>
      <w:rFonts w:ascii="Arial" w:hAnsi="Arial"/>
      <w:snapToGrid w:val="0"/>
      <w:sz w:val="24"/>
    </w:rPr>
  </w:style>
  <w:style w:type="paragraph" w:customStyle="1" w:styleId="72">
    <w:name w:val="Обычный7"/>
    <w:rsid w:val="003D381D"/>
    <w:pPr>
      <w:spacing w:before="60"/>
      <w:ind w:firstLine="720"/>
      <w:jc w:val="both"/>
    </w:pPr>
    <w:rPr>
      <w:rFonts w:ascii="Arial" w:hAnsi="Arial"/>
      <w:snapToGrid w:val="0"/>
      <w:sz w:val="24"/>
    </w:rPr>
  </w:style>
  <w:style w:type="paragraph" w:customStyle="1" w:styleId="aligncenter">
    <w:name w:val="align_center"/>
    <w:basedOn w:val="a"/>
    <w:rsid w:val="00320B26"/>
    <w:pPr>
      <w:spacing w:before="100" w:beforeAutospacing="1" w:after="100" w:afterAutospacing="1"/>
      <w:ind w:firstLine="0"/>
      <w:jc w:val="left"/>
    </w:pPr>
    <w:rPr>
      <w:rFonts w:ascii="Times New Roman" w:hAnsi="Times New Roman"/>
      <w:szCs w:val="24"/>
    </w:rPr>
  </w:style>
  <w:style w:type="paragraph" w:customStyle="1" w:styleId="67">
    <w:name w:val="Без интервала6"/>
    <w:rsid w:val="00DC4B9D"/>
    <w:rPr>
      <w:sz w:val="22"/>
      <w:szCs w:val="22"/>
      <w:lang w:eastAsia="en-US"/>
    </w:rPr>
  </w:style>
  <w:style w:type="character" w:customStyle="1" w:styleId="searchresult">
    <w:name w:val="search_result"/>
    <w:basedOn w:val="a0"/>
    <w:rsid w:val="0004543D"/>
  </w:style>
  <w:style w:type="paragraph" w:customStyle="1" w:styleId="83">
    <w:name w:val="Обычный8"/>
    <w:rsid w:val="00E53DA5"/>
    <w:pPr>
      <w:spacing w:before="60"/>
      <w:ind w:firstLine="720"/>
      <w:jc w:val="both"/>
    </w:pPr>
    <w:rPr>
      <w:rFonts w:ascii="Arial" w:hAnsi="Arial"/>
      <w:snapToGrid w:val="0"/>
      <w:sz w:val="24"/>
    </w:rPr>
  </w:style>
  <w:style w:type="paragraph" w:customStyle="1" w:styleId="4a">
    <w:name w:val="Заголовок4"/>
    <w:basedOn w:val="1"/>
    <w:next w:val="5"/>
    <w:rsid w:val="00C47A78"/>
    <w:pPr>
      <w:widowControl w:val="0"/>
      <w:spacing w:before="100" w:beforeAutospacing="1" w:after="100" w:afterAutospacing="1" w:line="240" w:lineRule="auto"/>
      <w:jc w:val="center"/>
    </w:pPr>
    <w:rPr>
      <w:rFonts w:ascii="Times New Roman" w:eastAsia="Calibri" w:hAnsi="Times New Roman"/>
      <w:b w:val="0"/>
      <w:bCs w:val="0"/>
      <w:kern w:val="0"/>
      <w:sz w:val="24"/>
      <w:szCs w:val="24"/>
    </w:rPr>
  </w:style>
  <w:style w:type="paragraph" w:customStyle="1" w:styleId="92">
    <w:name w:val="Обычный9"/>
    <w:rsid w:val="00485112"/>
    <w:pPr>
      <w:snapToGrid w:val="0"/>
      <w:spacing w:before="60"/>
      <w:ind w:firstLine="720"/>
      <w:jc w:val="both"/>
    </w:pPr>
    <w:rPr>
      <w:rFonts w:ascii="Arial" w:hAnsi="Arial"/>
      <w:sz w:val="24"/>
    </w:rPr>
  </w:style>
  <w:style w:type="paragraph" w:customStyle="1" w:styleId="4b">
    <w:name w:val="Абзац списка4"/>
    <w:basedOn w:val="a"/>
    <w:rsid w:val="00F8733D"/>
    <w:pPr>
      <w:spacing w:before="0" w:after="200" w:line="276" w:lineRule="auto"/>
      <w:ind w:left="720" w:firstLine="0"/>
      <w:contextualSpacing/>
      <w:jc w:val="left"/>
    </w:pPr>
    <w:rPr>
      <w:rFonts w:ascii="Calibri" w:hAnsi="Calibri"/>
      <w:sz w:val="22"/>
      <w:szCs w:val="22"/>
      <w:lang w:eastAsia="en-US"/>
    </w:rPr>
  </w:style>
  <w:style w:type="paragraph" w:customStyle="1" w:styleId="formattexttopleveltextindenttext">
    <w:name w:val="formattext topleveltext indenttext"/>
    <w:basedOn w:val="a"/>
    <w:rsid w:val="00EA3666"/>
    <w:pPr>
      <w:spacing w:before="100" w:beforeAutospacing="1" w:after="100" w:afterAutospacing="1"/>
      <w:ind w:firstLine="0"/>
      <w:jc w:val="left"/>
    </w:pPr>
    <w:rPr>
      <w:rFonts w:ascii="Times New Roman" w:hAnsi="Times New Roman"/>
      <w:szCs w:val="24"/>
    </w:rPr>
  </w:style>
  <w:style w:type="character" w:customStyle="1" w:styleId="shortcut-wrap">
    <w:name w:val="shortcut-wrap"/>
    <w:basedOn w:val="a0"/>
    <w:rsid w:val="0047605C"/>
  </w:style>
  <w:style w:type="paragraph" w:customStyle="1" w:styleId="100">
    <w:name w:val="Обычный10"/>
    <w:rsid w:val="00E25312"/>
    <w:pPr>
      <w:spacing w:before="60"/>
      <w:ind w:firstLine="720"/>
      <w:jc w:val="both"/>
    </w:pPr>
    <w:rPr>
      <w:rFonts w:ascii="Arial" w:hAnsi="Arial"/>
      <w:snapToGrid w:val="0"/>
      <w:sz w:val="24"/>
    </w:rPr>
  </w:style>
  <w:style w:type="paragraph" w:customStyle="1" w:styleId="Heading">
    <w:name w:val="Heading"/>
    <w:rsid w:val="00786205"/>
    <w:pPr>
      <w:autoSpaceDE w:val="0"/>
      <w:autoSpaceDN w:val="0"/>
      <w:adjustRightInd w:val="0"/>
    </w:pPr>
    <w:rPr>
      <w:rFonts w:ascii="Arial" w:hAnsi="Arial"/>
      <w:b/>
      <w:sz w:val="22"/>
    </w:rPr>
  </w:style>
  <w:style w:type="paragraph" w:customStyle="1" w:styleId="115">
    <w:name w:val="Обычный11"/>
    <w:rsid w:val="000B5941"/>
    <w:pPr>
      <w:spacing w:before="60"/>
      <w:ind w:firstLine="720"/>
      <w:jc w:val="both"/>
    </w:pPr>
    <w:rPr>
      <w:rFonts w:ascii="Arial" w:hAnsi="Arial"/>
      <w:snapToGrid w:val="0"/>
      <w:sz w:val="24"/>
    </w:rPr>
  </w:style>
  <w:style w:type="paragraph" w:customStyle="1" w:styleId="73">
    <w:name w:val="Без интервала7"/>
    <w:rsid w:val="00A3576A"/>
    <w:pPr>
      <w:suppressAutoHyphens/>
    </w:pPr>
    <w:rPr>
      <w:rFonts w:cs="Calibri"/>
      <w:sz w:val="22"/>
      <w:szCs w:val="22"/>
      <w:lang w:eastAsia="zh-CN"/>
    </w:rPr>
  </w:style>
  <w:style w:type="paragraph" w:customStyle="1" w:styleId="84">
    <w:name w:val="Без интервала8"/>
    <w:rsid w:val="00FF5BD0"/>
    <w:pPr>
      <w:suppressAutoHyphens/>
    </w:pPr>
    <w:rPr>
      <w:rFonts w:ascii="Arial" w:eastAsia="Arial" w:hAnsi="Arial"/>
      <w:sz w:val="24"/>
      <w:szCs w:val="22"/>
      <w:lang w:eastAsia="ar-SA"/>
    </w:rPr>
  </w:style>
  <w:style w:type="paragraph" w:customStyle="1" w:styleId="120">
    <w:name w:val="Обычный12"/>
    <w:rsid w:val="00FF5BD0"/>
    <w:pPr>
      <w:snapToGrid w:val="0"/>
    </w:pPr>
    <w:rPr>
      <w:rFonts w:ascii="Times New Roman" w:hAnsi="Times New Roman"/>
      <w:sz w:val="22"/>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FF5BD0"/>
    <w:rPr>
      <w:rFonts w:ascii="Times New Roman" w:hAnsi="Times New Roman"/>
      <w:b/>
      <w:smallCaps/>
      <w:sz w:val="28"/>
    </w:rPr>
  </w:style>
  <w:style w:type="character" w:customStyle="1" w:styleId="af2">
    <w:name w:val="Список Знак"/>
    <w:link w:val="af1"/>
    <w:rsid w:val="00FF5BD0"/>
    <w:rPr>
      <w:rFonts w:ascii="Arial" w:hAnsi="Arial" w:cs="Mangal"/>
    </w:rPr>
  </w:style>
  <w:style w:type="paragraph" w:customStyle="1" w:styleId="130">
    <w:name w:val="Обычный13"/>
    <w:rsid w:val="0000775E"/>
    <w:pPr>
      <w:spacing w:before="60"/>
      <w:ind w:firstLine="720"/>
      <w:jc w:val="both"/>
    </w:pPr>
    <w:rPr>
      <w:rFonts w:ascii="Arial" w:hAnsi="Arial"/>
      <w:snapToGrid w:val="0"/>
      <w:sz w:val="24"/>
    </w:rPr>
  </w:style>
  <w:style w:type="paragraph" w:customStyle="1" w:styleId="93">
    <w:name w:val="Без интервала9"/>
    <w:rsid w:val="007D1AEB"/>
    <w:pPr>
      <w:suppressAutoHyphens/>
    </w:pPr>
    <w:rPr>
      <w:rFonts w:cs="Calibri"/>
      <w:sz w:val="22"/>
      <w:szCs w:val="22"/>
      <w:lang w:eastAsia="zh-CN"/>
    </w:rPr>
  </w:style>
  <w:style w:type="paragraph" w:customStyle="1" w:styleId="101">
    <w:name w:val="Без интервала10"/>
    <w:rsid w:val="00ED05D0"/>
    <w:pPr>
      <w:suppressAutoHyphens/>
    </w:pPr>
    <w:rPr>
      <w:rFonts w:cs="Calibri"/>
      <w:sz w:val="22"/>
      <w:szCs w:val="22"/>
      <w:lang w:eastAsia="zh-CN"/>
    </w:rPr>
  </w:style>
  <w:style w:type="paragraph" w:customStyle="1" w:styleId="121">
    <w:name w:val="Без интервала12"/>
    <w:rsid w:val="003F5422"/>
    <w:pPr>
      <w:suppressAutoHyphens/>
    </w:pPr>
    <w:rPr>
      <w:rFonts w:cs="Calibri"/>
      <w:sz w:val="22"/>
      <w:szCs w:val="22"/>
      <w:lang w:eastAsia="zh-CN"/>
    </w:rPr>
  </w:style>
  <w:style w:type="paragraph" w:customStyle="1" w:styleId="140">
    <w:name w:val="Обычный14"/>
    <w:rsid w:val="00E30C5A"/>
    <w:pPr>
      <w:spacing w:before="60"/>
      <w:ind w:firstLine="720"/>
      <w:jc w:val="both"/>
    </w:pPr>
    <w:rPr>
      <w:rFonts w:ascii="Arial" w:hAnsi="Arial"/>
      <w:snapToGrid w:val="0"/>
      <w:sz w:val="24"/>
    </w:rPr>
  </w:style>
  <w:style w:type="paragraph" w:customStyle="1" w:styleId="Style13">
    <w:name w:val="Style13"/>
    <w:basedOn w:val="a"/>
    <w:rsid w:val="00F95949"/>
    <w:pPr>
      <w:widowControl w:val="0"/>
      <w:autoSpaceDE w:val="0"/>
      <w:autoSpaceDN w:val="0"/>
      <w:adjustRightInd w:val="0"/>
      <w:spacing w:before="0" w:line="365" w:lineRule="exact"/>
      <w:ind w:firstLine="0"/>
      <w:jc w:val="left"/>
    </w:pPr>
    <w:rPr>
      <w:rFonts w:ascii="Times New Roman" w:hAnsi="Times New Roman"/>
      <w:szCs w:val="24"/>
    </w:rPr>
  </w:style>
  <w:style w:type="paragraph" w:customStyle="1" w:styleId="Style12">
    <w:name w:val="Style12"/>
    <w:basedOn w:val="a"/>
    <w:rsid w:val="00F95949"/>
    <w:pPr>
      <w:widowControl w:val="0"/>
      <w:autoSpaceDE w:val="0"/>
      <w:autoSpaceDN w:val="0"/>
      <w:adjustRightInd w:val="0"/>
      <w:spacing w:before="0" w:line="365" w:lineRule="exact"/>
      <w:ind w:firstLine="0"/>
    </w:pPr>
    <w:rPr>
      <w:rFonts w:ascii="Times New Roman" w:hAnsi="Times New Roman"/>
      <w:szCs w:val="24"/>
    </w:rPr>
  </w:style>
  <w:style w:type="paragraph" w:customStyle="1" w:styleId="Style20">
    <w:name w:val="Style2"/>
    <w:basedOn w:val="a"/>
    <w:rsid w:val="00F95949"/>
    <w:pPr>
      <w:widowControl w:val="0"/>
      <w:autoSpaceDE w:val="0"/>
      <w:autoSpaceDN w:val="0"/>
      <w:adjustRightInd w:val="0"/>
      <w:spacing w:before="0" w:line="365" w:lineRule="exact"/>
      <w:ind w:firstLine="0"/>
      <w:jc w:val="center"/>
    </w:pPr>
    <w:rPr>
      <w:rFonts w:ascii="Times New Roman" w:hAnsi="Times New Roman"/>
      <w:szCs w:val="24"/>
    </w:rPr>
  </w:style>
  <w:style w:type="paragraph" w:customStyle="1" w:styleId="Style3">
    <w:name w:val="Style3"/>
    <w:basedOn w:val="a"/>
    <w:rsid w:val="00F95949"/>
    <w:pPr>
      <w:widowControl w:val="0"/>
      <w:autoSpaceDE w:val="0"/>
      <w:autoSpaceDN w:val="0"/>
      <w:adjustRightInd w:val="0"/>
      <w:spacing w:before="0"/>
      <w:ind w:firstLine="0"/>
      <w:jc w:val="left"/>
    </w:pPr>
    <w:rPr>
      <w:rFonts w:ascii="Times New Roman" w:hAnsi="Times New Roman"/>
      <w:szCs w:val="24"/>
    </w:rPr>
  </w:style>
  <w:style w:type="character" w:customStyle="1" w:styleId="FontStyle21">
    <w:name w:val="Font Style21"/>
    <w:rsid w:val="00F95949"/>
    <w:rPr>
      <w:rFonts w:ascii="Times New Roman" w:hAnsi="Times New Roman" w:cs="Times New Roman" w:hint="default"/>
      <w:sz w:val="26"/>
      <w:szCs w:val="26"/>
    </w:rPr>
  </w:style>
  <w:style w:type="character" w:customStyle="1" w:styleId="FontStyle15">
    <w:name w:val="Font Style15"/>
    <w:rsid w:val="00F95949"/>
    <w:rPr>
      <w:rFonts w:ascii="Times New Roman" w:hAnsi="Times New Roman" w:cs="Times New Roman" w:hint="default"/>
      <w:sz w:val="24"/>
      <w:szCs w:val="24"/>
    </w:rPr>
  </w:style>
  <w:style w:type="paragraph" w:customStyle="1" w:styleId="131">
    <w:name w:val="Без интервала13"/>
    <w:rsid w:val="00663B05"/>
    <w:pPr>
      <w:suppressAutoHyphens/>
    </w:pPr>
    <w:rPr>
      <w:rFonts w:cs="Calibri"/>
      <w:sz w:val="22"/>
      <w:szCs w:val="22"/>
      <w:lang w:eastAsia="zh-CN"/>
    </w:rPr>
  </w:style>
  <w:style w:type="character" w:customStyle="1" w:styleId="extendedtext-full">
    <w:name w:val="extendedtext-full"/>
    <w:basedOn w:val="a0"/>
    <w:rsid w:val="00236737"/>
  </w:style>
  <w:style w:type="paragraph" w:customStyle="1" w:styleId="150">
    <w:name w:val="Обычный15"/>
    <w:rsid w:val="00EC5EB0"/>
    <w:pPr>
      <w:spacing w:before="60"/>
      <w:ind w:firstLine="720"/>
      <w:jc w:val="both"/>
    </w:pPr>
    <w:rPr>
      <w:rFonts w:ascii="Arial" w:hAnsi="Arial"/>
      <w:snapToGrid w:val="0"/>
      <w:sz w:val="24"/>
    </w:rPr>
  </w:style>
  <w:style w:type="paragraph" w:customStyle="1" w:styleId="141">
    <w:name w:val="Без интервала14"/>
    <w:rsid w:val="00D87D03"/>
    <w:pPr>
      <w:suppressAutoHyphens/>
    </w:pPr>
    <w:rPr>
      <w:rFonts w:cs="Calibri"/>
      <w:sz w:val="22"/>
      <w:szCs w:val="22"/>
      <w:lang w:eastAsia="zh-CN"/>
    </w:rPr>
  </w:style>
  <w:style w:type="paragraph" w:customStyle="1" w:styleId="160">
    <w:name w:val="Обычный16"/>
    <w:rsid w:val="0066324C"/>
    <w:pPr>
      <w:spacing w:before="60"/>
      <w:ind w:firstLine="720"/>
      <w:jc w:val="both"/>
    </w:pPr>
    <w:rPr>
      <w:rFonts w:ascii="Arial" w:hAnsi="Arial"/>
      <w:snapToGrid w:val="0"/>
      <w:sz w:val="24"/>
    </w:rPr>
  </w:style>
  <w:style w:type="paragraph" w:customStyle="1" w:styleId="170">
    <w:name w:val="Обычный17"/>
    <w:rsid w:val="00F9759E"/>
    <w:pPr>
      <w:spacing w:before="60"/>
      <w:ind w:firstLine="720"/>
      <w:jc w:val="both"/>
    </w:pPr>
    <w:rPr>
      <w:rFonts w:ascii="Arial" w:hAnsi="Arial"/>
      <w:snapToGrid w:val="0"/>
      <w:sz w:val="24"/>
    </w:rPr>
  </w:style>
  <w:style w:type="character" w:customStyle="1" w:styleId="3c">
    <w:name w:val="Основной текст (3)_"/>
    <w:link w:val="3d"/>
    <w:locked/>
    <w:rsid w:val="00A008FF"/>
    <w:rPr>
      <w:sz w:val="17"/>
      <w:szCs w:val="17"/>
      <w:shd w:val="clear" w:color="auto" w:fill="FFFFFF"/>
    </w:rPr>
  </w:style>
  <w:style w:type="paragraph" w:customStyle="1" w:styleId="3d">
    <w:name w:val="Основной текст (3)"/>
    <w:basedOn w:val="a"/>
    <w:link w:val="3c"/>
    <w:rsid w:val="00A008FF"/>
    <w:pPr>
      <w:widowControl w:val="0"/>
      <w:shd w:val="clear" w:color="auto" w:fill="FFFFFF"/>
      <w:spacing w:before="0" w:after="120" w:line="0" w:lineRule="atLeast"/>
      <w:ind w:firstLine="740"/>
    </w:pPr>
    <w:rPr>
      <w:rFonts w:ascii="Calibri" w:hAnsi="Calibri"/>
      <w:sz w:val="17"/>
      <w:szCs w:val="17"/>
    </w:rPr>
  </w:style>
  <w:style w:type="character" w:customStyle="1" w:styleId="413">
    <w:name w:val="Основной текст (4) + 13"/>
    <w:aliases w:val="5 pt,Не полужирный"/>
    <w:rsid w:val="00A008FF"/>
    <w:rPr>
      <w:b/>
      <w:bCs/>
      <w:color w:val="000000"/>
      <w:spacing w:val="0"/>
      <w:w w:val="100"/>
      <w:position w:val="0"/>
      <w:sz w:val="27"/>
      <w:szCs w:val="27"/>
      <w:shd w:val="clear" w:color="auto" w:fill="FFFFFF"/>
      <w:lang w:val="ru-RU"/>
    </w:rPr>
  </w:style>
  <w:style w:type="paragraph" w:customStyle="1" w:styleId="s16">
    <w:name w:val="s_16"/>
    <w:basedOn w:val="a"/>
    <w:rsid w:val="001D57BA"/>
    <w:pPr>
      <w:spacing w:before="100" w:beforeAutospacing="1" w:after="100" w:afterAutospacing="1"/>
      <w:ind w:firstLine="0"/>
      <w:jc w:val="left"/>
    </w:pPr>
    <w:rPr>
      <w:rFonts w:ascii="Times New Roman" w:hAnsi="Times New Roman"/>
      <w:szCs w:val="24"/>
    </w:rPr>
  </w:style>
  <w:style w:type="paragraph" w:customStyle="1" w:styleId="180">
    <w:name w:val="Обычный18"/>
    <w:rsid w:val="000B3C6D"/>
    <w:pPr>
      <w:spacing w:before="60"/>
      <w:ind w:firstLine="720"/>
      <w:jc w:val="both"/>
    </w:pPr>
    <w:rPr>
      <w:rFonts w:ascii="Arial" w:hAnsi="Arial"/>
      <w:snapToGrid w:val="0"/>
      <w:sz w:val="24"/>
    </w:rPr>
  </w:style>
  <w:style w:type="paragraph" w:customStyle="1" w:styleId="210">
    <w:name w:val="Заголовок 21"/>
    <w:basedOn w:val="a"/>
    <w:uiPriority w:val="1"/>
    <w:qFormat/>
    <w:rsid w:val="007F537E"/>
    <w:pPr>
      <w:widowControl w:val="0"/>
      <w:autoSpaceDE w:val="0"/>
      <w:autoSpaceDN w:val="0"/>
      <w:spacing w:before="0"/>
      <w:ind w:left="122" w:hanging="542"/>
      <w:outlineLvl w:val="2"/>
    </w:pPr>
    <w:rPr>
      <w:rFonts w:ascii="Cambria" w:eastAsia="Cambria" w:hAnsi="Cambria" w:cs="Cambria"/>
      <w:sz w:val="28"/>
      <w:szCs w:val="28"/>
      <w:lang w:eastAsia="en-US"/>
    </w:rPr>
  </w:style>
  <w:style w:type="paragraph" w:customStyle="1" w:styleId="bodytext">
    <w:name w:val="bodytext"/>
    <w:basedOn w:val="a"/>
    <w:rsid w:val="007F537E"/>
    <w:pPr>
      <w:spacing w:before="100" w:beforeAutospacing="1" w:after="100" w:afterAutospacing="1"/>
      <w:ind w:firstLine="0"/>
      <w:jc w:val="left"/>
    </w:pPr>
    <w:rPr>
      <w:rFonts w:ascii="Times New Roman" w:hAnsi="Times New Roman"/>
      <w:szCs w:val="24"/>
    </w:rPr>
  </w:style>
  <w:style w:type="paragraph" w:customStyle="1" w:styleId="116">
    <w:name w:val="11"/>
    <w:basedOn w:val="a"/>
    <w:rsid w:val="007F537E"/>
    <w:pPr>
      <w:spacing w:before="100" w:beforeAutospacing="1" w:after="100" w:afterAutospacing="1"/>
      <w:ind w:firstLine="0"/>
      <w:jc w:val="left"/>
    </w:pPr>
    <w:rPr>
      <w:rFonts w:ascii="Times New Roman" w:hAnsi="Times New Roman"/>
      <w:szCs w:val="24"/>
    </w:rPr>
  </w:style>
  <w:style w:type="paragraph" w:customStyle="1" w:styleId="normalweb">
    <w:name w:val="normalweb"/>
    <w:basedOn w:val="a"/>
    <w:rsid w:val="007F537E"/>
    <w:pPr>
      <w:spacing w:before="100" w:beforeAutospacing="1" w:after="100" w:afterAutospacing="1"/>
      <w:ind w:firstLine="0"/>
      <w:jc w:val="left"/>
    </w:pPr>
    <w:rPr>
      <w:rFonts w:ascii="Times New Roman" w:hAnsi="Times New Roman"/>
      <w:szCs w:val="24"/>
    </w:rPr>
  </w:style>
  <w:style w:type="paragraph" w:customStyle="1" w:styleId="a00">
    <w:name w:val="a0"/>
    <w:basedOn w:val="a"/>
    <w:rsid w:val="007F537E"/>
    <w:pPr>
      <w:spacing w:before="100" w:beforeAutospacing="1" w:after="100" w:afterAutospacing="1"/>
      <w:ind w:firstLine="0"/>
      <w:jc w:val="left"/>
    </w:pPr>
    <w:rPr>
      <w:rFonts w:ascii="Times New Roman" w:hAnsi="Times New Roman"/>
      <w:szCs w:val="24"/>
    </w:rPr>
  </w:style>
  <w:style w:type="paragraph" w:customStyle="1" w:styleId="190">
    <w:name w:val="Обычный19"/>
    <w:rsid w:val="006C25E4"/>
    <w:pPr>
      <w:snapToGrid w:val="0"/>
      <w:spacing w:before="60"/>
      <w:ind w:firstLine="720"/>
      <w:jc w:val="both"/>
    </w:pPr>
    <w:rPr>
      <w:rFonts w:ascii="Arial" w:hAnsi="Arial"/>
      <w:sz w:val="24"/>
    </w:rPr>
  </w:style>
  <w:style w:type="paragraph" w:customStyle="1" w:styleId="200">
    <w:name w:val="Обычный20"/>
    <w:rsid w:val="00784093"/>
    <w:pPr>
      <w:spacing w:before="60"/>
      <w:ind w:firstLine="720"/>
      <w:jc w:val="both"/>
    </w:pPr>
    <w:rPr>
      <w:rFonts w:ascii="Arial" w:hAnsi="Arial"/>
      <w:snapToGrid w:val="0"/>
      <w:sz w:val="24"/>
    </w:rPr>
  </w:style>
  <w:style w:type="paragraph" w:customStyle="1" w:styleId="211">
    <w:name w:val="Обычный21"/>
    <w:rsid w:val="007A73E8"/>
    <w:pPr>
      <w:spacing w:before="60"/>
      <w:ind w:firstLine="720"/>
      <w:jc w:val="both"/>
    </w:pPr>
    <w:rPr>
      <w:rFonts w:ascii="Arial" w:hAnsi="Arial"/>
      <w:snapToGrid w:val="0"/>
      <w:sz w:val="24"/>
    </w:rPr>
  </w:style>
  <w:style w:type="paragraph" w:customStyle="1" w:styleId="151">
    <w:name w:val="Без интервала15"/>
    <w:rsid w:val="004F1230"/>
    <w:pPr>
      <w:suppressAutoHyphens/>
    </w:pPr>
    <w:rPr>
      <w:rFonts w:cs="Calibri"/>
      <w:sz w:val="22"/>
      <w:szCs w:val="22"/>
      <w:lang w:eastAsia="zh-CN"/>
    </w:rPr>
  </w:style>
  <w:style w:type="paragraph" w:customStyle="1" w:styleId="220">
    <w:name w:val="Обычный22"/>
    <w:rsid w:val="00BA718B"/>
    <w:pPr>
      <w:spacing w:before="60"/>
      <w:ind w:firstLine="720"/>
      <w:jc w:val="both"/>
    </w:pPr>
    <w:rPr>
      <w:rFonts w:ascii="Arial" w:hAnsi="Arial"/>
      <w:snapToGrid w:val="0"/>
      <w:sz w:val="24"/>
    </w:rPr>
  </w:style>
  <w:style w:type="paragraph" w:customStyle="1" w:styleId="xl195">
    <w:name w:val="xl195"/>
    <w:basedOn w:val="a"/>
    <w:rsid w:val="0005665C"/>
    <w:pPr>
      <w:pBdr>
        <w:bottom w:val="single" w:sz="4" w:space="0" w:color="000000"/>
      </w:pBdr>
      <w:spacing w:before="100" w:beforeAutospacing="1" w:after="100" w:afterAutospacing="1"/>
      <w:ind w:firstLine="0"/>
      <w:jc w:val="center"/>
    </w:pPr>
    <w:rPr>
      <w:rFonts w:ascii="Arial CYR" w:hAnsi="Arial CYR" w:cs="Arial CYR"/>
      <w:b/>
      <w:bCs/>
      <w:color w:val="000000"/>
      <w:szCs w:val="24"/>
    </w:rPr>
  </w:style>
  <w:style w:type="paragraph" w:customStyle="1" w:styleId="xl196">
    <w:name w:val="xl196"/>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197">
    <w:name w:val="xl197"/>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198">
    <w:name w:val="xl198"/>
    <w:basedOn w:val="a"/>
    <w:rsid w:val="0005665C"/>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199">
    <w:name w:val="xl199"/>
    <w:basedOn w:val="a"/>
    <w:rsid w:val="0005665C"/>
    <w:pPr>
      <w:pBdr>
        <w:top w:val="single" w:sz="8"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0">
    <w:name w:val="xl200"/>
    <w:basedOn w:val="a"/>
    <w:rsid w:val="0005665C"/>
    <w:pPr>
      <w:pBdr>
        <w:top w:val="single" w:sz="8" w:space="0" w:color="000000"/>
        <w:left w:val="single" w:sz="4" w:space="0" w:color="000000"/>
        <w:bottom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01">
    <w:name w:val="xl201"/>
    <w:basedOn w:val="a"/>
    <w:rsid w:val="0005665C"/>
    <w:pPr>
      <w:pBdr>
        <w:top w:val="single" w:sz="4" w:space="0" w:color="000000"/>
        <w:left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02">
    <w:name w:val="xl202"/>
    <w:basedOn w:val="a"/>
    <w:rsid w:val="0005665C"/>
    <w:pPr>
      <w:pBdr>
        <w:top w:val="single" w:sz="4" w:space="0" w:color="000000"/>
        <w:left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3">
    <w:name w:val="xl203"/>
    <w:basedOn w:val="a"/>
    <w:rsid w:val="0005665C"/>
    <w:pPr>
      <w:spacing w:before="100" w:beforeAutospacing="1" w:after="100" w:afterAutospacing="1"/>
      <w:ind w:firstLine="0"/>
      <w:jc w:val="right"/>
    </w:pPr>
    <w:rPr>
      <w:rFonts w:ascii="Arial CYR" w:hAnsi="Arial CYR" w:cs="Arial CYR"/>
      <w:color w:val="000000"/>
      <w:sz w:val="16"/>
      <w:szCs w:val="16"/>
    </w:rPr>
  </w:style>
  <w:style w:type="paragraph" w:customStyle="1" w:styleId="xl204">
    <w:name w:val="xl204"/>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205">
    <w:name w:val="xl205"/>
    <w:basedOn w:val="a"/>
    <w:rsid w:val="0005665C"/>
    <w:pPr>
      <w:pBdr>
        <w:top w:val="single" w:sz="4" w:space="0" w:color="000000"/>
        <w:left w:val="single" w:sz="4" w:space="0" w:color="000000"/>
        <w:bottom w:val="single" w:sz="8" w:space="0" w:color="000000"/>
        <w:right w:val="single" w:sz="4" w:space="0" w:color="000000"/>
      </w:pBdr>
      <w:spacing w:before="100" w:beforeAutospacing="1" w:after="100" w:afterAutospacing="1"/>
      <w:ind w:firstLine="0"/>
      <w:jc w:val="center"/>
      <w:textAlignment w:val="center"/>
    </w:pPr>
    <w:rPr>
      <w:rFonts w:ascii="Arial CYR" w:hAnsi="Arial CYR" w:cs="Arial CYR"/>
      <w:color w:val="000000"/>
      <w:sz w:val="16"/>
      <w:szCs w:val="16"/>
    </w:rPr>
  </w:style>
  <w:style w:type="paragraph" w:customStyle="1" w:styleId="xl206">
    <w:name w:val="xl206"/>
    <w:basedOn w:val="a"/>
    <w:rsid w:val="0005665C"/>
    <w:pPr>
      <w:pBdr>
        <w:top w:val="single" w:sz="8" w:space="0" w:color="000000"/>
        <w:left w:val="single" w:sz="8"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7">
    <w:name w:val="xl207"/>
    <w:basedOn w:val="a"/>
    <w:rsid w:val="0005665C"/>
    <w:pPr>
      <w:pBdr>
        <w:top w:val="single" w:sz="8" w:space="0" w:color="000000"/>
        <w:left w:val="single" w:sz="4" w:space="0" w:color="000000"/>
        <w:bottom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08">
    <w:name w:val="xl208"/>
    <w:basedOn w:val="a"/>
    <w:rsid w:val="0005665C"/>
    <w:pPr>
      <w:pBdr>
        <w:top w:val="single" w:sz="4" w:space="0" w:color="000000"/>
        <w:left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09">
    <w:name w:val="xl209"/>
    <w:basedOn w:val="a"/>
    <w:rsid w:val="0005665C"/>
    <w:pPr>
      <w:pBdr>
        <w:top w:val="single" w:sz="4" w:space="0" w:color="000000"/>
        <w:left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0">
    <w:name w:val="xl210"/>
    <w:basedOn w:val="a"/>
    <w:rsid w:val="0005665C"/>
    <w:pPr>
      <w:pBdr>
        <w:top w:val="single" w:sz="4" w:space="0" w:color="000000"/>
        <w:left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1">
    <w:name w:val="xl211"/>
    <w:basedOn w:val="a"/>
    <w:rsid w:val="0005665C"/>
    <w:pPr>
      <w:pBdr>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12">
    <w:name w:val="xl212"/>
    <w:basedOn w:val="a"/>
    <w:rsid w:val="0005665C"/>
    <w:pPr>
      <w:pBdr>
        <w:left w:val="single" w:sz="8"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3">
    <w:name w:val="xl213"/>
    <w:basedOn w:val="a"/>
    <w:rsid w:val="0005665C"/>
    <w:pPr>
      <w:pBdr>
        <w:left w:val="single" w:sz="4" w:space="0" w:color="000000"/>
        <w:bottom w:val="single" w:sz="4"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4">
    <w:name w:val="xl214"/>
    <w:basedOn w:val="a"/>
    <w:rsid w:val="0005665C"/>
    <w:pPr>
      <w:pBdr>
        <w:left w:val="single" w:sz="4" w:space="0" w:color="000000"/>
        <w:bottom w:val="single" w:sz="4"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5">
    <w:name w:val="xl215"/>
    <w:basedOn w:val="a"/>
    <w:rsid w:val="0005665C"/>
    <w:pPr>
      <w:pBdr>
        <w:left w:val="single" w:sz="4" w:space="0" w:color="000000"/>
        <w:bottom w:val="single" w:sz="4" w:space="0" w:color="000000"/>
        <w:right w:val="single" w:sz="8"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16">
    <w:name w:val="xl216"/>
    <w:basedOn w:val="a"/>
    <w:rsid w:val="0005665C"/>
    <w:pPr>
      <w:pBdr>
        <w:top w:val="single" w:sz="4" w:space="0" w:color="000000"/>
        <w:left w:val="single" w:sz="4" w:space="0" w:color="000000"/>
        <w:bottom w:val="single" w:sz="4" w:space="0" w:color="000000"/>
        <w:right w:val="single" w:sz="8" w:space="0" w:color="000000"/>
      </w:pBdr>
      <w:spacing w:before="100" w:beforeAutospacing="1" w:after="100" w:afterAutospacing="1"/>
      <w:ind w:firstLine="0"/>
      <w:jc w:val="left"/>
    </w:pPr>
    <w:rPr>
      <w:rFonts w:ascii="Arial CYR" w:hAnsi="Arial CYR" w:cs="Arial CYR"/>
      <w:color w:val="000000"/>
      <w:sz w:val="16"/>
      <w:szCs w:val="16"/>
    </w:rPr>
  </w:style>
  <w:style w:type="paragraph" w:customStyle="1" w:styleId="xl217">
    <w:name w:val="xl217"/>
    <w:basedOn w:val="a"/>
    <w:rsid w:val="0005665C"/>
    <w:pPr>
      <w:pBdr>
        <w:top w:val="single" w:sz="8" w:space="0" w:color="000000"/>
        <w:left w:val="single" w:sz="8" w:space="0" w:color="000000"/>
        <w:bottom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8">
    <w:name w:val="xl218"/>
    <w:basedOn w:val="a"/>
    <w:rsid w:val="0005665C"/>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19">
    <w:name w:val="xl219"/>
    <w:basedOn w:val="a"/>
    <w:rsid w:val="0005665C"/>
    <w:pPr>
      <w:pBdr>
        <w:top w:val="single" w:sz="8" w:space="0" w:color="000000"/>
        <w:left w:val="single" w:sz="4" w:space="0" w:color="000000"/>
        <w:bottom w:val="single" w:sz="8" w:space="0" w:color="000000"/>
        <w:right w:val="single" w:sz="4" w:space="0" w:color="000000"/>
      </w:pBdr>
      <w:spacing w:before="100" w:beforeAutospacing="1" w:after="100" w:afterAutospacing="1"/>
      <w:ind w:firstLine="0"/>
      <w:jc w:val="right"/>
    </w:pPr>
    <w:rPr>
      <w:rFonts w:ascii="Arial CYR" w:hAnsi="Arial CYR" w:cs="Arial CYR"/>
      <w:color w:val="000000"/>
      <w:sz w:val="16"/>
      <w:szCs w:val="16"/>
    </w:rPr>
  </w:style>
  <w:style w:type="paragraph" w:customStyle="1" w:styleId="xl220">
    <w:name w:val="xl220"/>
    <w:basedOn w:val="a"/>
    <w:rsid w:val="0005665C"/>
    <w:pPr>
      <w:pBdr>
        <w:top w:val="single" w:sz="8" w:space="0" w:color="000000"/>
        <w:left w:val="single" w:sz="4" w:space="0" w:color="000000"/>
        <w:bottom w:val="single" w:sz="8" w:space="0" w:color="000000"/>
        <w:right w:val="single" w:sz="8" w:space="0" w:color="000000"/>
      </w:pBdr>
      <w:spacing w:before="100" w:beforeAutospacing="1" w:after="100" w:afterAutospacing="1"/>
      <w:ind w:firstLine="0"/>
      <w:jc w:val="center"/>
    </w:pPr>
    <w:rPr>
      <w:rFonts w:ascii="Arial CYR" w:hAnsi="Arial CYR" w:cs="Arial CYR"/>
      <w:color w:val="000000"/>
      <w:sz w:val="16"/>
      <w:szCs w:val="16"/>
    </w:rPr>
  </w:style>
  <w:style w:type="paragraph" w:customStyle="1" w:styleId="xl221">
    <w:name w:val="xl221"/>
    <w:basedOn w:val="a"/>
    <w:rsid w:val="0005665C"/>
    <w:pPr>
      <w:spacing w:before="100" w:beforeAutospacing="1" w:after="100" w:afterAutospacing="1"/>
      <w:ind w:firstLine="0"/>
      <w:jc w:val="center"/>
    </w:pPr>
    <w:rPr>
      <w:rFonts w:ascii="Arial CYR" w:hAnsi="Arial CYR" w:cs="Arial CYR"/>
      <w:b/>
      <w:bCs/>
      <w:color w:val="000000"/>
      <w:szCs w:val="24"/>
    </w:rPr>
  </w:style>
  <w:style w:type="paragraph" w:customStyle="1" w:styleId="xl222">
    <w:name w:val="xl222"/>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top"/>
    </w:pPr>
    <w:rPr>
      <w:rFonts w:ascii="Arial CYR" w:hAnsi="Arial CYR" w:cs="Arial CYR"/>
      <w:color w:val="000000"/>
      <w:sz w:val="16"/>
      <w:szCs w:val="16"/>
    </w:rPr>
  </w:style>
  <w:style w:type="paragraph" w:customStyle="1" w:styleId="xl223">
    <w:name w:val="xl223"/>
    <w:basedOn w:val="a"/>
    <w:rsid w:val="0005665C"/>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top"/>
    </w:pPr>
    <w:rPr>
      <w:rFonts w:ascii="Arial CYR" w:hAnsi="Arial CYR" w:cs="Arial CYR"/>
      <w:color w:val="000000"/>
      <w:sz w:val="16"/>
      <w:szCs w:val="16"/>
    </w:rPr>
  </w:style>
  <w:style w:type="paragraph" w:customStyle="1" w:styleId="nospacing">
    <w:name w:val="nospacing"/>
    <w:basedOn w:val="a"/>
    <w:rsid w:val="0023165C"/>
    <w:pPr>
      <w:spacing w:before="100" w:beforeAutospacing="1" w:after="100" w:afterAutospacing="1"/>
      <w:ind w:firstLine="0"/>
      <w:jc w:val="left"/>
    </w:pPr>
    <w:rPr>
      <w:rFonts w:ascii="Times New Roman" w:hAnsi="Times New Roman"/>
      <w:szCs w:val="24"/>
    </w:rPr>
  </w:style>
  <w:style w:type="paragraph" w:customStyle="1" w:styleId="consplustitle0">
    <w:name w:val="consplustitle"/>
    <w:basedOn w:val="a"/>
    <w:rsid w:val="0023165C"/>
    <w:pPr>
      <w:spacing w:before="100" w:beforeAutospacing="1" w:after="100" w:afterAutospacing="1"/>
      <w:ind w:firstLine="0"/>
      <w:jc w:val="left"/>
    </w:pPr>
    <w:rPr>
      <w:rFonts w:ascii="Times New Roman" w:hAnsi="Times New Roman"/>
      <w:szCs w:val="24"/>
    </w:rPr>
  </w:style>
  <w:style w:type="paragraph" w:customStyle="1" w:styleId="constitle0">
    <w:name w:val="constitle"/>
    <w:basedOn w:val="a"/>
    <w:rsid w:val="0023165C"/>
    <w:pPr>
      <w:spacing w:before="100" w:beforeAutospacing="1" w:after="100" w:afterAutospacing="1"/>
      <w:ind w:firstLine="0"/>
      <w:jc w:val="left"/>
    </w:pPr>
    <w:rPr>
      <w:rFonts w:ascii="Times New Roman" w:hAnsi="Times New Roman"/>
      <w:szCs w:val="24"/>
    </w:rPr>
  </w:style>
  <w:style w:type="character" w:customStyle="1" w:styleId="2f1">
    <w:name w:val="Гиперссылка2"/>
    <w:basedOn w:val="a0"/>
    <w:rsid w:val="0023165C"/>
  </w:style>
  <w:style w:type="character" w:customStyle="1" w:styleId="3e">
    <w:name w:val="Гиперссылка3"/>
    <w:basedOn w:val="a0"/>
    <w:rsid w:val="00100D56"/>
  </w:style>
  <w:style w:type="paragraph" w:customStyle="1" w:styleId="230">
    <w:name w:val="Обычный23"/>
    <w:rsid w:val="0003587A"/>
    <w:pPr>
      <w:spacing w:before="60"/>
      <w:ind w:firstLine="720"/>
      <w:jc w:val="both"/>
    </w:pPr>
    <w:rPr>
      <w:rFonts w:ascii="Arial" w:hAnsi="Arial"/>
      <w:snapToGrid w:val="0"/>
      <w:sz w:val="24"/>
    </w:rPr>
  </w:style>
  <w:style w:type="paragraph" w:customStyle="1" w:styleId="240">
    <w:name w:val="Обычный24"/>
    <w:rsid w:val="00A564D7"/>
    <w:pPr>
      <w:spacing w:before="60"/>
      <w:ind w:firstLine="720"/>
      <w:jc w:val="both"/>
    </w:pPr>
    <w:rPr>
      <w:rFonts w:ascii="Arial" w:hAnsi="Arial"/>
      <w:snapToGrid w:val="0"/>
      <w:sz w:val="24"/>
    </w:rPr>
  </w:style>
  <w:style w:type="paragraph" w:customStyle="1" w:styleId="250">
    <w:name w:val="Обычный25"/>
    <w:rsid w:val="00A844A2"/>
    <w:pPr>
      <w:spacing w:before="60"/>
      <w:ind w:firstLine="720"/>
      <w:jc w:val="both"/>
    </w:pPr>
    <w:rPr>
      <w:rFonts w:ascii="Arial" w:hAnsi="Arial"/>
      <w:snapToGrid w:val="0"/>
      <w:sz w:val="24"/>
    </w:rPr>
  </w:style>
  <w:style w:type="paragraph" w:customStyle="1" w:styleId="260">
    <w:name w:val="Обычный26"/>
    <w:rsid w:val="001A6BAB"/>
    <w:pPr>
      <w:spacing w:before="60"/>
      <w:ind w:firstLine="720"/>
      <w:jc w:val="both"/>
    </w:pPr>
    <w:rPr>
      <w:rFonts w:ascii="Arial" w:hAnsi="Arial"/>
      <w:snapToGrid w:val="0"/>
      <w:sz w:val="24"/>
    </w:rPr>
  </w:style>
  <w:style w:type="character" w:customStyle="1" w:styleId="highlightsearch">
    <w:name w:val="highlightsearch"/>
    <w:basedOn w:val="a0"/>
    <w:rsid w:val="001A6BAB"/>
  </w:style>
  <w:style w:type="table" w:customStyle="1" w:styleId="TableNormal">
    <w:name w:val="Table Normal"/>
    <w:uiPriority w:val="2"/>
    <w:semiHidden/>
    <w:unhideWhenUsed/>
    <w:qFormat/>
    <w:rsid w:val="005379D4"/>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79D4"/>
    <w:pPr>
      <w:widowControl w:val="0"/>
      <w:autoSpaceDE w:val="0"/>
      <w:autoSpaceDN w:val="0"/>
      <w:spacing w:before="0"/>
      <w:ind w:firstLine="0"/>
      <w:jc w:val="left"/>
    </w:pPr>
    <w:rPr>
      <w:rFonts w:ascii="Times New Roman" w:hAnsi="Times New Roman"/>
      <w:sz w:val="22"/>
      <w:szCs w:val="22"/>
      <w:lang w:eastAsia="en-US"/>
    </w:rPr>
  </w:style>
  <w:style w:type="character" w:customStyle="1" w:styleId="4c">
    <w:name w:val="Гиперссылка4"/>
    <w:basedOn w:val="a0"/>
    <w:rsid w:val="005379D4"/>
  </w:style>
  <w:style w:type="paragraph" w:customStyle="1" w:styleId="e623268c383f13bbs1">
    <w:name w:val="e623268c383f13bbs1"/>
    <w:basedOn w:val="a"/>
    <w:rsid w:val="005379D4"/>
    <w:pPr>
      <w:spacing w:before="100" w:beforeAutospacing="1" w:after="100" w:afterAutospacing="1"/>
      <w:ind w:firstLine="0"/>
      <w:jc w:val="left"/>
    </w:pPr>
    <w:rPr>
      <w:rFonts w:ascii="Times New Roman" w:hAnsi="Times New Roman"/>
      <w:szCs w:val="24"/>
    </w:rPr>
  </w:style>
  <w:style w:type="paragraph" w:customStyle="1" w:styleId="270">
    <w:name w:val="Обычный27"/>
    <w:rsid w:val="003102E2"/>
    <w:pPr>
      <w:spacing w:before="60"/>
      <w:ind w:firstLine="720"/>
      <w:jc w:val="both"/>
    </w:pPr>
    <w:rPr>
      <w:rFonts w:ascii="Arial" w:hAnsi="Arial"/>
      <w:snapToGrid w:val="0"/>
      <w:sz w:val="24"/>
    </w:rPr>
  </w:style>
  <w:style w:type="paragraph" w:customStyle="1" w:styleId="affffe">
    <w:basedOn w:val="a"/>
    <w:next w:val="aff"/>
    <w:qFormat/>
    <w:rsid w:val="00B739BC"/>
    <w:pPr>
      <w:spacing w:before="0" w:after="240"/>
      <w:ind w:firstLine="0"/>
      <w:jc w:val="center"/>
    </w:pPr>
    <w:rPr>
      <w:rFonts w:ascii="Times New Roman" w:hAnsi="Times New Roman"/>
      <w:b/>
      <w:bCs/>
      <w:sz w:val="28"/>
      <w:szCs w:val="24"/>
    </w:rPr>
  </w:style>
  <w:style w:type="paragraph" w:customStyle="1" w:styleId="280">
    <w:name w:val="Обычный28"/>
    <w:rsid w:val="00B739BC"/>
    <w:pPr>
      <w:spacing w:before="60"/>
      <w:ind w:firstLine="720"/>
      <w:jc w:val="both"/>
    </w:pPr>
    <w:rPr>
      <w:rFonts w:ascii="Arial" w:hAnsi="Arial"/>
      <w:snapToGrid w:val="0"/>
      <w:sz w:val="24"/>
    </w:rPr>
  </w:style>
  <w:style w:type="paragraph" w:customStyle="1" w:styleId="290">
    <w:name w:val="Обычный29"/>
    <w:rsid w:val="00E3382C"/>
    <w:pPr>
      <w:spacing w:before="60"/>
      <w:ind w:firstLine="720"/>
      <w:jc w:val="both"/>
    </w:pPr>
    <w:rPr>
      <w:rFonts w:ascii="Arial" w:hAnsi="Arial"/>
      <w:snapToGrid w:val="0"/>
      <w:sz w:val="24"/>
    </w:rPr>
  </w:style>
  <w:style w:type="paragraph" w:customStyle="1" w:styleId="300">
    <w:name w:val="Обычный30"/>
    <w:rsid w:val="006C100C"/>
    <w:pPr>
      <w:spacing w:before="60"/>
      <w:ind w:firstLine="720"/>
      <w:jc w:val="both"/>
    </w:pPr>
    <w:rPr>
      <w:rFonts w:ascii="Arial" w:hAnsi="Arial"/>
      <w:snapToGrid w:val="0"/>
      <w:sz w:val="24"/>
    </w:rPr>
  </w:style>
  <w:style w:type="paragraph" w:customStyle="1" w:styleId="1fc">
    <w:name w:val="Обычный (веб)1"/>
    <w:basedOn w:val="a"/>
    <w:rsid w:val="00853E10"/>
    <w:pPr>
      <w:suppressAutoHyphens/>
      <w:spacing w:before="280" w:after="280"/>
      <w:ind w:firstLine="0"/>
      <w:jc w:val="left"/>
    </w:pPr>
    <w:rPr>
      <w:rFonts w:ascii="Times New Roman" w:hAnsi="Times New Roman"/>
      <w:color w:val="000000"/>
      <w:szCs w:val="24"/>
    </w:rPr>
  </w:style>
  <w:style w:type="paragraph" w:customStyle="1" w:styleId="310">
    <w:name w:val="Обычный31"/>
    <w:rsid w:val="005C0D98"/>
    <w:pPr>
      <w:spacing w:before="60"/>
      <w:ind w:firstLine="720"/>
      <w:jc w:val="both"/>
    </w:pPr>
    <w:rPr>
      <w:rFonts w:ascii="Arial" w:hAnsi="Arial"/>
      <w:snapToGrid w:val="0"/>
      <w:sz w:val="24"/>
    </w:rPr>
  </w:style>
  <w:style w:type="paragraph" w:customStyle="1" w:styleId="Normal">
    <w:name w:val="Normal"/>
    <w:rsid w:val="001D4FC8"/>
    <w:pPr>
      <w:spacing w:before="60"/>
      <w:ind w:firstLine="720"/>
      <w:jc w:val="both"/>
    </w:pPr>
    <w:rPr>
      <w:rFonts w:ascii="Arial" w:hAnsi="Arial"/>
      <w:snapToGrid w:val="0"/>
      <w:sz w:val="24"/>
    </w:rPr>
  </w:style>
  <w:style w:type="paragraph" w:customStyle="1" w:styleId="font6">
    <w:name w:val="font6"/>
    <w:basedOn w:val="a"/>
    <w:rsid w:val="001D4FC8"/>
    <w:pPr>
      <w:spacing w:before="100" w:beforeAutospacing="1" w:after="100" w:afterAutospacing="1"/>
      <w:ind w:firstLine="0"/>
      <w:jc w:val="left"/>
    </w:pPr>
    <w:rPr>
      <w:rFonts w:ascii="Tahoma" w:hAnsi="Tahoma" w:cs="Tahoma"/>
      <w:color w:val="000000"/>
      <w:sz w:val="18"/>
      <w:szCs w:val="18"/>
    </w:rPr>
  </w:style>
  <w:style w:type="paragraph" w:customStyle="1" w:styleId="font7">
    <w:name w:val="font7"/>
    <w:basedOn w:val="a"/>
    <w:rsid w:val="001D4FC8"/>
    <w:pPr>
      <w:spacing w:before="100" w:beforeAutospacing="1" w:after="100" w:afterAutospacing="1"/>
      <w:ind w:firstLine="0"/>
      <w:jc w:val="left"/>
    </w:pPr>
    <w:rPr>
      <w:rFonts w:ascii="Tahoma" w:hAnsi="Tahoma" w:cs="Tahoma"/>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528089">
      <w:bodyDiv w:val="1"/>
      <w:marLeft w:val="0"/>
      <w:marRight w:val="0"/>
      <w:marTop w:val="0"/>
      <w:marBottom w:val="0"/>
      <w:divBdr>
        <w:top w:val="none" w:sz="0" w:space="0" w:color="auto"/>
        <w:left w:val="none" w:sz="0" w:space="0" w:color="auto"/>
        <w:bottom w:val="none" w:sz="0" w:space="0" w:color="auto"/>
        <w:right w:val="none" w:sz="0" w:space="0" w:color="auto"/>
      </w:divBdr>
    </w:div>
    <w:div w:id="23672581">
      <w:bodyDiv w:val="1"/>
      <w:marLeft w:val="0"/>
      <w:marRight w:val="0"/>
      <w:marTop w:val="0"/>
      <w:marBottom w:val="0"/>
      <w:divBdr>
        <w:top w:val="none" w:sz="0" w:space="0" w:color="auto"/>
        <w:left w:val="none" w:sz="0" w:space="0" w:color="auto"/>
        <w:bottom w:val="none" w:sz="0" w:space="0" w:color="auto"/>
        <w:right w:val="none" w:sz="0" w:space="0" w:color="auto"/>
      </w:divBdr>
    </w:div>
    <w:div w:id="32115596">
      <w:bodyDiv w:val="1"/>
      <w:marLeft w:val="0"/>
      <w:marRight w:val="0"/>
      <w:marTop w:val="0"/>
      <w:marBottom w:val="0"/>
      <w:divBdr>
        <w:top w:val="none" w:sz="0" w:space="0" w:color="auto"/>
        <w:left w:val="none" w:sz="0" w:space="0" w:color="auto"/>
        <w:bottom w:val="none" w:sz="0" w:space="0" w:color="auto"/>
        <w:right w:val="none" w:sz="0" w:space="0" w:color="auto"/>
      </w:divBdr>
    </w:div>
    <w:div w:id="35355095">
      <w:bodyDiv w:val="1"/>
      <w:marLeft w:val="0"/>
      <w:marRight w:val="0"/>
      <w:marTop w:val="0"/>
      <w:marBottom w:val="0"/>
      <w:divBdr>
        <w:top w:val="none" w:sz="0" w:space="0" w:color="auto"/>
        <w:left w:val="none" w:sz="0" w:space="0" w:color="auto"/>
        <w:bottom w:val="none" w:sz="0" w:space="0" w:color="auto"/>
        <w:right w:val="none" w:sz="0" w:space="0" w:color="auto"/>
      </w:divBdr>
    </w:div>
    <w:div w:id="38894834">
      <w:bodyDiv w:val="1"/>
      <w:marLeft w:val="0"/>
      <w:marRight w:val="0"/>
      <w:marTop w:val="0"/>
      <w:marBottom w:val="0"/>
      <w:divBdr>
        <w:top w:val="none" w:sz="0" w:space="0" w:color="auto"/>
        <w:left w:val="none" w:sz="0" w:space="0" w:color="auto"/>
        <w:bottom w:val="none" w:sz="0" w:space="0" w:color="auto"/>
        <w:right w:val="none" w:sz="0" w:space="0" w:color="auto"/>
      </w:divBdr>
    </w:div>
    <w:div w:id="43138146">
      <w:bodyDiv w:val="1"/>
      <w:marLeft w:val="0"/>
      <w:marRight w:val="0"/>
      <w:marTop w:val="0"/>
      <w:marBottom w:val="0"/>
      <w:divBdr>
        <w:top w:val="none" w:sz="0" w:space="0" w:color="auto"/>
        <w:left w:val="none" w:sz="0" w:space="0" w:color="auto"/>
        <w:bottom w:val="none" w:sz="0" w:space="0" w:color="auto"/>
        <w:right w:val="none" w:sz="0" w:space="0" w:color="auto"/>
      </w:divBdr>
    </w:div>
    <w:div w:id="45497498">
      <w:bodyDiv w:val="1"/>
      <w:marLeft w:val="0"/>
      <w:marRight w:val="0"/>
      <w:marTop w:val="0"/>
      <w:marBottom w:val="0"/>
      <w:divBdr>
        <w:top w:val="none" w:sz="0" w:space="0" w:color="auto"/>
        <w:left w:val="none" w:sz="0" w:space="0" w:color="auto"/>
        <w:bottom w:val="none" w:sz="0" w:space="0" w:color="auto"/>
        <w:right w:val="none" w:sz="0" w:space="0" w:color="auto"/>
      </w:divBdr>
    </w:div>
    <w:div w:id="48765959">
      <w:bodyDiv w:val="1"/>
      <w:marLeft w:val="0"/>
      <w:marRight w:val="0"/>
      <w:marTop w:val="0"/>
      <w:marBottom w:val="0"/>
      <w:divBdr>
        <w:top w:val="none" w:sz="0" w:space="0" w:color="auto"/>
        <w:left w:val="none" w:sz="0" w:space="0" w:color="auto"/>
        <w:bottom w:val="none" w:sz="0" w:space="0" w:color="auto"/>
        <w:right w:val="none" w:sz="0" w:space="0" w:color="auto"/>
      </w:divBdr>
    </w:div>
    <w:div w:id="49891344">
      <w:bodyDiv w:val="1"/>
      <w:marLeft w:val="0"/>
      <w:marRight w:val="0"/>
      <w:marTop w:val="0"/>
      <w:marBottom w:val="0"/>
      <w:divBdr>
        <w:top w:val="none" w:sz="0" w:space="0" w:color="auto"/>
        <w:left w:val="none" w:sz="0" w:space="0" w:color="auto"/>
        <w:bottom w:val="none" w:sz="0" w:space="0" w:color="auto"/>
        <w:right w:val="none" w:sz="0" w:space="0" w:color="auto"/>
      </w:divBdr>
    </w:div>
    <w:div w:id="80763689">
      <w:bodyDiv w:val="1"/>
      <w:marLeft w:val="0"/>
      <w:marRight w:val="0"/>
      <w:marTop w:val="0"/>
      <w:marBottom w:val="0"/>
      <w:divBdr>
        <w:top w:val="none" w:sz="0" w:space="0" w:color="auto"/>
        <w:left w:val="none" w:sz="0" w:space="0" w:color="auto"/>
        <w:bottom w:val="none" w:sz="0" w:space="0" w:color="auto"/>
        <w:right w:val="none" w:sz="0" w:space="0" w:color="auto"/>
      </w:divBdr>
    </w:div>
    <w:div w:id="81336167">
      <w:bodyDiv w:val="1"/>
      <w:marLeft w:val="0"/>
      <w:marRight w:val="0"/>
      <w:marTop w:val="0"/>
      <w:marBottom w:val="0"/>
      <w:divBdr>
        <w:top w:val="none" w:sz="0" w:space="0" w:color="auto"/>
        <w:left w:val="none" w:sz="0" w:space="0" w:color="auto"/>
        <w:bottom w:val="none" w:sz="0" w:space="0" w:color="auto"/>
        <w:right w:val="none" w:sz="0" w:space="0" w:color="auto"/>
      </w:divBdr>
    </w:div>
    <w:div w:id="99767023">
      <w:bodyDiv w:val="1"/>
      <w:marLeft w:val="0"/>
      <w:marRight w:val="0"/>
      <w:marTop w:val="0"/>
      <w:marBottom w:val="0"/>
      <w:divBdr>
        <w:top w:val="none" w:sz="0" w:space="0" w:color="auto"/>
        <w:left w:val="none" w:sz="0" w:space="0" w:color="auto"/>
        <w:bottom w:val="none" w:sz="0" w:space="0" w:color="auto"/>
        <w:right w:val="none" w:sz="0" w:space="0" w:color="auto"/>
      </w:divBdr>
    </w:div>
    <w:div w:id="104665566">
      <w:bodyDiv w:val="1"/>
      <w:marLeft w:val="0"/>
      <w:marRight w:val="0"/>
      <w:marTop w:val="0"/>
      <w:marBottom w:val="0"/>
      <w:divBdr>
        <w:top w:val="none" w:sz="0" w:space="0" w:color="auto"/>
        <w:left w:val="none" w:sz="0" w:space="0" w:color="auto"/>
        <w:bottom w:val="none" w:sz="0" w:space="0" w:color="auto"/>
        <w:right w:val="none" w:sz="0" w:space="0" w:color="auto"/>
      </w:divBdr>
    </w:div>
    <w:div w:id="105465671">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06629389">
      <w:bodyDiv w:val="1"/>
      <w:marLeft w:val="0"/>
      <w:marRight w:val="0"/>
      <w:marTop w:val="0"/>
      <w:marBottom w:val="0"/>
      <w:divBdr>
        <w:top w:val="none" w:sz="0" w:space="0" w:color="auto"/>
        <w:left w:val="none" w:sz="0" w:space="0" w:color="auto"/>
        <w:bottom w:val="none" w:sz="0" w:space="0" w:color="auto"/>
        <w:right w:val="none" w:sz="0" w:space="0" w:color="auto"/>
      </w:divBdr>
    </w:div>
    <w:div w:id="115758836">
      <w:bodyDiv w:val="1"/>
      <w:marLeft w:val="0"/>
      <w:marRight w:val="0"/>
      <w:marTop w:val="0"/>
      <w:marBottom w:val="0"/>
      <w:divBdr>
        <w:top w:val="none" w:sz="0" w:space="0" w:color="auto"/>
        <w:left w:val="none" w:sz="0" w:space="0" w:color="auto"/>
        <w:bottom w:val="none" w:sz="0" w:space="0" w:color="auto"/>
        <w:right w:val="none" w:sz="0" w:space="0" w:color="auto"/>
      </w:divBdr>
    </w:div>
    <w:div w:id="125976091">
      <w:bodyDiv w:val="1"/>
      <w:marLeft w:val="0"/>
      <w:marRight w:val="0"/>
      <w:marTop w:val="0"/>
      <w:marBottom w:val="0"/>
      <w:divBdr>
        <w:top w:val="none" w:sz="0" w:space="0" w:color="auto"/>
        <w:left w:val="none" w:sz="0" w:space="0" w:color="auto"/>
        <w:bottom w:val="none" w:sz="0" w:space="0" w:color="auto"/>
        <w:right w:val="none" w:sz="0" w:space="0" w:color="auto"/>
      </w:divBdr>
    </w:div>
    <w:div w:id="126440979">
      <w:bodyDiv w:val="1"/>
      <w:marLeft w:val="0"/>
      <w:marRight w:val="0"/>
      <w:marTop w:val="0"/>
      <w:marBottom w:val="0"/>
      <w:divBdr>
        <w:top w:val="none" w:sz="0" w:space="0" w:color="auto"/>
        <w:left w:val="none" w:sz="0" w:space="0" w:color="auto"/>
        <w:bottom w:val="none" w:sz="0" w:space="0" w:color="auto"/>
        <w:right w:val="none" w:sz="0" w:space="0" w:color="auto"/>
      </w:divBdr>
    </w:div>
    <w:div w:id="130176064">
      <w:bodyDiv w:val="1"/>
      <w:marLeft w:val="0"/>
      <w:marRight w:val="0"/>
      <w:marTop w:val="0"/>
      <w:marBottom w:val="0"/>
      <w:divBdr>
        <w:top w:val="none" w:sz="0" w:space="0" w:color="auto"/>
        <w:left w:val="none" w:sz="0" w:space="0" w:color="auto"/>
        <w:bottom w:val="none" w:sz="0" w:space="0" w:color="auto"/>
        <w:right w:val="none" w:sz="0" w:space="0" w:color="auto"/>
      </w:divBdr>
    </w:div>
    <w:div w:id="152533077">
      <w:bodyDiv w:val="1"/>
      <w:marLeft w:val="0"/>
      <w:marRight w:val="0"/>
      <w:marTop w:val="0"/>
      <w:marBottom w:val="0"/>
      <w:divBdr>
        <w:top w:val="none" w:sz="0" w:space="0" w:color="auto"/>
        <w:left w:val="none" w:sz="0" w:space="0" w:color="auto"/>
        <w:bottom w:val="none" w:sz="0" w:space="0" w:color="auto"/>
        <w:right w:val="none" w:sz="0" w:space="0" w:color="auto"/>
      </w:divBdr>
    </w:div>
    <w:div w:id="163472844">
      <w:bodyDiv w:val="1"/>
      <w:marLeft w:val="0"/>
      <w:marRight w:val="0"/>
      <w:marTop w:val="0"/>
      <w:marBottom w:val="0"/>
      <w:divBdr>
        <w:top w:val="none" w:sz="0" w:space="0" w:color="auto"/>
        <w:left w:val="none" w:sz="0" w:space="0" w:color="auto"/>
        <w:bottom w:val="none" w:sz="0" w:space="0" w:color="auto"/>
        <w:right w:val="none" w:sz="0" w:space="0" w:color="auto"/>
      </w:divBdr>
    </w:div>
    <w:div w:id="165559822">
      <w:bodyDiv w:val="1"/>
      <w:marLeft w:val="0"/>
      <w:marRight w:val="0"/>
      <w:marTop w:val="0"/>
      <w:marBottom w:val="0"/>
      <w:divBdr>
        <w:top w:val="none" w:sz="0" w:space="0" w:color="auto"/>
        <w:left w:val="none" w:sz="0" w:space="0" w:color="auto"/>
        <w:bottom w:val="none" w:sz="0" w:space="0" w:color="auto"/>
        <w:right w:val="none" w:sz="0" w:space="0" w:color="auto"/>
      </w:divBdr>
    </w:div>
    <w:div w:id="168760358">
      <w:bodyDiv w:val="1"/>
      <w:marLeft w:val="0"/>
      <w:marRight w:val="0"/>
      <w:marTop w:val="0"/>
      <w:marBottom w:val="0"/>
      <w:divBdr>
        <w:top w:val="none" w:sz="0" w:space="0" w:color="auto"/>
        <w:left w:val="none" w:sz="0" w:space="0" w:color="auto"/>
        <w:bottom w:val="none" w:sz="0" w:space="0" w:color="auto"/>
        <w:right w:val="none" w:sz="0" w:space="0" w:color="auto"/>
      </w:divBdr>
    </w:div>
    <w:div w:id="171144994">
      <w:bodyDiv w:val="1"/>
      <w:marLeft w:val="0"/>
      <w:marRight w:val="0"/>
      <w:marTop w:val="0"/>
      <w:marBottom w:val="0"/>
      <w:divBdr>
        <w:top w:val="none" w:sz="0" w:space="0" w:color="auto"/>
        <w:left w:val="none" w:sz="0" w:space="0" w:color="auto"/>
        <w:bottom w:val="none" w:sz="0" w:space="0" w:color="auto"/>
        <w:right w:val="none" w:sz="0" w:space="0" w:color="auto"/>
      </w:divBdr>
    </w:div>
    <w:div w:id="181285447">
      <w:bodyDiv w:val="1"/>
      <w:marLeft w:val="0"/>
      <w:marRight w:val="0"/>
      <w:marTop w:val="0"/>
      <w:marBottom w:val="0"/>
      <w:divBdr>
        <w:top w:val="none" w:sz="0" w:space="0" w:color="auto"/>
        <w:left w:val="none" w:sz="0" w:space="0" w:color="auto"/>
        <w:bottom w:val="none" w:sz="0" w:space="0" w:color="auto"/>
        <w:right w:val="none" w:sz="0" w:space="0" w:color="auto"/>
      </w:divBdr>
    </w:div>
    <w:div w:id="184904920">
      <w:bodyDiv w:val="1"/>
      <w:marLeft w:val="0"/>
      <w:marRight w:val="0"/>
      <w:marTop w:val="0"/>
      <w:marBottom w:val="0"/>
      <w:divBdr>
        <w:top w:val="none" w:sz="0" w:space="0" w:color="auto"/>
        <w:left w:val="none" w:sz="0" w:space="0" w:color="auto"/>
        <w:bottom w:val="none" w:sz="0" w:space="0" w:color="auto"/>
        <w:right w:val="none" w:sz="0" w:space="0" w:color="auto"/>
      </w:divBdr>
    </w:div>
    <w:div w:id="197931899">
      <w:bodyDiv w:val="1"/>
      <w:marLeft w:val="0"/>
      <w:marRight w:val="0"/>
      <w:marTop w:val="0"/>
      <w:marBottom w:val="0"/>
      <w:divBdr>
        <w:top w:val="none" w:sz="0" w:space="0" w:color="auto"/>
        <w:left w:val="none" w:sz="0" w:space="0" w:color="auto"/>
        <w:bottom w:val="none" w:sz="0" w:space="0" w:color="auto"/>
        <w:right w:val="none" w:sz="0" w:space="0" w:color="auto"/>
      </w:divBdr>
    </w:div>
    <w:div w:id="209343840">
      <w:bodyDiv w:val="1"/>
      <w:marLeft w:val="0"/>
      <w:marRight w:val="0"/>
      <w:marTop w:val="0"/>
      <w:marBottom w:val="0"/>
      <w:divBdr>
        <w:top w:val="none" w:sz="0" w:space="0" w:color="auto"/>
        <w:left w:val="none" w:sz="0" w:space="0" w:color="auto"/>
        <w:bottom w:val="none" w:sz="0" w:space="0" w:color="auto"/>
        <w:right w:val="none" w:sz="0" w:space="0" w:color="auto"/>
      </w:divBdr>
    </w:div>
    <w:div w:id="214397447">
      <w:bodyDiv w:val="1"/>
      <w:marLeft w:val="0"/>
      <w:marRight w:val="0"/>
      <w:marTop w:val="0"/>
      <w:marBottom w:val="0"/>
      <w:divBdr>
        <w:top w:val="none" w:sz="0" w:space="0" w:color="auto"/>
        <w:left w:val="none" w:sz="0" w:space="0" w:color="auto"/>
        <w:bottom w:val="none" w:sz="0" w:space="0" w:color="auto"/>
        <w:right w:val="none" w:sz="0" w:space="0" w:color="auto"/>
      </w:divBdr>
    </w:div>
    <w:div w:id="214708448">
      <w:bodyDiv w:val="1"/>
      <w:marLeft w:val="0"/>
      <w:marRight w:val="0"/>
      <w:marTop w:val="0"/>
      <w:marBottom w:val="0"/>
      <w:divBdr>
        <w:top w:val="none" w:sz="0" w:space="0" w:color="auto"/>
        <w:left w:val="none" w:sz="0" w:space="0" w:color="auto"/>
        <w:bottom w:val="none" w:sz="0" w:space="0" w:color="auto"/>
        <w:right w:val="none" w:sz="0" w:space="0" w:color="auto"/>
      </w:divBdr>
    </w:div>
    <w:div w:id="215891871">
      <w:bodyDiv w:val="1"/>
      <w:marLeft w:val="0"/>
      <w:marRight w:val="0"/>
      <w:marTop w:val="0"/>
      <w:marBottom w:val="0"/>
      <w:divBdr>
        <w:top w:val="none" w:sz="0" w:space="0" w:color="auto"/>
        <w:left w:val="none" w:sz="0" w:space="0" w:color="auto"/>
        <w:bottom w:val="none" w:sz="0" w:space="0" w:color="auto"/>
        <w:right w:val="none" w:sz="0" w:space="0" w:color="auto"/>
      </w:divBdr>
    </w:div>
    <w:div w:id="216555018">
      <w:bodyDiv w:val="1"/>
      <w:marLeft w:val="0"/>
      <w:marRight w:val="0"/>
      <w:marTop w:val="0"/>
      <w:marBottom w:val="0"/>
      <w:divBdr>
        <w:top w:val="none" w:sz="0" w:space="0" w:color="auto"/>
        <w:left w:val="none" w:sz="0" w:space="0" w:color="auto"/>
        <w:bottom w:val="none" w:sz="0" w:space="0" w:color="auto"/>
        <w:right w:val="none" w:sz="0" w:space="0" w:color="auto"/>
      </w:divBdr>
    </w:div>
    <w:div w:id="220363607">
      <w:bodyDiv w:val="1"/>
      <w:marLeft w:val="0"/>
      <w:marRight w:val="0"/>
      <w:marTop w:val="0"/>
      <w:marBottom w:val="0"/>
      <w:divBdr>
        <w:top w:val="none" w:sz="0" w:space="0" w:color="auto"/>
        <w:left w:val="none" w:sz="0" w:space="0" w:color="auto"/>
        <w:bottom w:val="none" w:sz="0" w:space="0" w:color="auto"/>
        <w:right w:val="none" w:sz="0" w:space="0" w:color="auto"/>
      </w:divBdr>
    </w:div>
    <w:div w:id="226772127">
      <w:bodyDiv w:val="1"/>
      <w:marLeft w:val="0"/>
      <w:marRight w:val="0"/>
      <w:marTop w:val="0"/>
      <w:marBottom w:val="0"/>
      <w:divBdr>
        <w:top w:val="none" w:sz="0" w:space="0" w:color="auto"/>
        <w:left w:val="none" w:sz="0" w:space="0" w:color="auto"/>
        <w:bottom w:val="none" w:sz="0" w:space="0" w:color="auto"/>
        <w:right w:val="none" w:sz="0" w:space="0" w:color="auto"/>
      </w:divBdr>
    </w:div>
    <w:div w:id="229508689">
      <w:bodyDiv w:val="1"/>
      <w:marLeft w:val="0"/>
      <w:marRight w:val="0"/>
      <w:marTop w:val="0"/>
      <w:marBottom w:val="0"/>
      <w:divBdr>
        <w:top w:val="none" w:sz="0" w:space="0" w:color="auto"/>
        <w:left w:val="none" w:sz="0" w:space="0" w:color="auto"/>
        <w:bottom w:val="none" w:sz="0" w:space="0" w:color="auto"/>
        <w:right w:val="none" w:sz="0" w:space="0" w:color="auto"/>
      </w:divBdr>
    </w:div>
    <w:div w:id="232157540">
      <w:bodyDiv w:val="1"/>
      <w:marLeft w:val="0"/>
      <w:marRight w:val="0"/>
      <w:marTop w:val="0"/>
      <w:marBottom w:val="0"/>
      <w:divBdr>
        <w:top w:val="none" w:sz="0" w:space="0" w:color="auto"/>
        <w:left w:val="none" w:sz="0" w:space="0" w:color="auto"/>
        <w:bottom w:val="none" w:sz="0" w:space="0" w:color="auto"/>
        <w:right w:val="none" w:sz="0" w:space="0" w:color="auto"/>
      </w:divBdr>
    </w:div>
    <w:div w:id="232856459">
      <w:bodyDiv w:val="1"/>
      <w:marLeft w:val="0"/>
      <w:marRight w:val="0"/>
      <w:marTop w:val="0"/>
      <w:marBottom w:val="0"/>
      <w:divBdr>
        <w:top w:val="none" w:sz="0" w:space="0" w:color="auto"/>
        <w:left w:val="none" w:sz="0" w:space="0" w:color="auto"/>
        <w:bottom w:val="none" w:sz="0" w:space="0" w:color="auto"/>
        <w:right w:val="none" w:sz="0" w:space="0" w:color="auto"/>
      </w:divBdr>
    </w:div>
    <w:div w:id="232933120">
      <w:bodyDiv w:val="1"/>
      <w:marLeft w:val="0"/>
      <w:marRight w:val="0"/>
      <w:marTop w:val="0"/>
      <w:marBottom w:val="0"/>
      <w:divBdr>
        <w:top w:val="none" w:sz="0" w:space="0" w:color="auto"/>
        <w:left w:val="none" w:sz="0" w:space="0" w:color="auto"/>
        <w:bottom w:val="none" w:sz="0" w:space="0" w:color="auto"/>
        <w:right w:val="none" w:sz="0" w:space="0" w:color="auto"/>
      </w:divBdr>
    </w:div>
    <w:div w:id="233051101">
      <w:bodyDiv w:val="1"/>
      <w:marLeft w:val="0"/>
      <w:marRight w:val="0"/>
      <w:marTop w:val="0"/>
      <w:marBottom w:val="0"/>
      <w:divBdr>
        <w:top w:val="none" w:sz="0" w:space="0" w:color="auto"/>
        <w:left w:val="none" w:sz="0" w:space="0" w:color="auto"/>
        <w:bottom w:val="none" w:sz="0" w:space="0" w:color="auto"/>
        <w:right w:val="none" w:sz="0" w:space="0" w:color="auto"/>
      </w:divBdr>
    </w:div>
    <w:div w:id="244999676">
      <w:bodyDiv w:val="1"/>
      <w:marLeft w:val="0"/>
      <w:marRight w:val="0"/>
      <w:marTop w:val="0"/>
      <w:marBottom w:val="0"/>
      <w:divBdr>
        <w:top w:val="none" w:sz="0" w:space="0" w:color="auto"/>
        <w:left w:val="none" w:sz="0" w:space="0" w:color="auto"/>
        <w:bottom w:val="none" w:sz="0" w:space="0" w:color="auto"/>
        <w:right w:val="none" w:sz="0" w:space="0" w:color="auto"/>
      </w:divBdr>
    </w:div>
    <w:div w:id="258637474">
      <w:bodyDiv w:val="1"/>
      <w:marLeft w:val="0"/>
      <w:marRight w:val="0"/>
      <w:marTop w:val="0"/>
      <w:marBottom w:val="0"/>
      <w:divBdr>
        <w:top w:val="none" w:sz="0" w:space="0" w:color="auto"/>
        <w:left w:val="none" w:sz="0" w:space="0" w:color="auto"/>
        <w:bottom w:val="none" w:sz="0" w:space="0" w:color="auto"/>
        <w:right w:val="none" w:sz="0" w:space="0" w:color="auto"/>
      </w:divBdr>
    </w:div>
    <w:div w:id="262494744">
      <w:bodyDiv w:val="1"/>
      <w:marLeft w:val="0"/>
      <w:marRight w:val="0"/>
      <w:marTop w:val="0"/>
      <w:marBottom w:val="0"/>
      <w:divBdr>
        <w:top w:val="none" w:sz="0" w:space="0" w:color="auto"/>
        <w:left w:val="none" w:sz="0" w:space="0" w:color="auto"/>
        <w:bottom w:val="none" w:sz="0" w:space="0" w:color="auto"/>
        <w:right w:val="none" w:sz="0" w:space="0" w:color="auto"/>
      </w:divBdr>
    </w:div>
    <w:div w:id="265693244">
      <w:bodyDiv w:val="1"/>
      <w:marLeft w:val="0"/>
      <w:marRight w:val="0"/>
      <w:marTop w:val="0"/>
      <w:marBottom w:val="0"/>
      <w:divBdr>
        <w:top w:val="none" w:sz="0" w:space="0" w:color="auto"/>
        <w:left w:val="none" w:sz="0" w:space="0" w:color="auto"/>
        <w:bottom w:val="none" w:sz="0" w:space="0" w:color="auto"/>
        <w:right w:val="none" w:sz="0" w:space="0" w:color="auto"/>
      </w:divBdr>
    </w:div>
    <w:div w:id="267394527">
      <w:bodyDiv w:val="1"/>
      <w:marLeft w:val="0"/>
      <w:marRight w:val="0"/>
      <w:marTop w:val="0"/>
      <w:marBottom w:val="0"/>
      <w:divBdr>
        <w:top w:val="none" w:sz="0" w:space="0" w:color="auto"/>
        <w:left w:val="none" w:sz="0" w:space="0" w:color="auto"/>
        <w:bottom w:val="none" w:sz="0" w:space="0" w:color="auto"/>
        <w:right w:val="none" w:sz="0" w:space="0" w:color="auto"/>
      </w:divBdr>
    </w:div>
    <w:div w:id="273446471">
      <w:bodyDiv w:val="1"/>
      <w:marLeft w:val="0"/>
      <w:marRight w:val="0"/>
      <w:marTop w:val="0"/>
      <w:marBottom w:val="0"/>
      <w:divBdr>
        <w:top w:val="none" w:sz="0" w:space="0" w:color="auto"/>
        <w:left w:val="none" w:sz="0" w:space="0" w:color="auto"/>
        <w:bottom w:val="none" w:sz="0" w:space="0" w:color="auto"/>
        <w:right w:val="none" w:sz="0" w:space="0" w:color="auto"/>
      </w:divBdr>
    </w:div>
    <w:div w:id="280309130">
      <w:bodyDiv w:val="1"/>
      <w:marLeft w:val="0"/>
      <w:marRight w:val="0"/>
      <w:marTop w:val="0"/>
      <w:marBottom w:val="0"/>
      <w:divBdr>
        <w:top w:val="none" w:sz="0" w:space="0" w:color="auto"/>
        <w:left w:val="none" w:sz="0" w:space="0" w:color="auto"/>
        <w:bottom w:val="none" w:sz="0" w:space="0" w:color="auto"/>
        <w:right w:val="none" w:sz="0" w:space="0" w:color="auto"/>
      </w:divBdr>
    </w:div>
    <w:div w:id="285242181">
      <w:bodyDiv w:val="1"/>
      <w:marLeft w:val="0"/>
      <w:marRight w:val="0"/>
      <w:marTop w:val="0"/>
      <w:marBottom w:val="0"/>
      <w:divBdr>
        <w:top w:val="none" w:sz="0" w:space="0" w:color="auto"/>
        <w:left w:val="none" w:sz="0" w:space="0" w:color="auto"/>
        <w:bottom w:val="none" w:sz="0" w:space="0" w:color="auto"/>
        <w:right w:val="none" w:sz="0" w:space="0" w:color="auto"/>
      </w:divBdr>
    </w:div>
    <w:div w:id="286081138">
      <w:bodyDiv w:val="1"/>
      <w:marLeft w:val="0"/>
      <w:marRight w:val="0"/>
      <w:marTop w:val="0"/>
      <w:marBottom w:val="0"/>
      <w:divBdr>
        <w:top w:val="none" w:sz="0" w:space="0" w:color="auto"/>
        <w:left w:val="none" w:sz="0" w:space="0" w:color="auto"/>
        <w:bottom w:val="none" w:sz="0" w:space="0" w:color="auto"/>
        <w:right w:val="none" w:sz="0" w:space="0" w:color="auto"/>
      </w:divBdr>
    </w:div>
    <w:div w:id="288097116">
      <w:bodyDiv w:val="1"/>
      <w:marLeft w:val="0"/>
      <w:marRight w:val="0"/>
      <w:marTop w:val="0"/>
      <w:marBottom w:val="0"/>
      <w:divBdr>
        <w:top w:val="none" w:sz="0" w:space="0" w:color="auto"/>
        <w:left w:val="none" w:sz="0" w:space="0" w:color="auto"/>
        <w:bottom w:val="none" w:sz="0" w:space="0" w:color="auto"/>
        <w:right w:val="none" w:sz="0" w:space="0" w:color="auto"/>
      </w:divBdr>
    </w:div>
    <w:div w:id="301234427">
      <w:bodyDiv w:val="1"/>
      <w:marLeft w:val="0"/>
      <w:marRight w:val="0"/>
      <w:marTop w:val="0"/>
      <w:marBottom w:val="0"/>
      <w:divBdr>
        <w:top w:val="none" w:sz="0" w:space="0" w:color="auto"/>
        <w:left w:val="none" w:sz="0" w:space="0" w:color="auto"/>
        <w:bottom w:val="none" w:sz="0" w:space="0" w:color="auto"/>
        <w:right w:val="none" w:sz="0" w:space="0" w:color="auto"/>
      </w:divBdr>
    </w:div>
    <w:div w:id="301279034">
      <w:bodyDiv w:val="1"/>
      <w:marLeft w:val="0"/>
      <w:marRight w:val="0"/>
      <w:marTop w:val="0"/>
      <w:marBottom w:val="0"/>
      <w:divBdr>
        <w:top w:val="none" w:sz="0" w:space="0" w:color="auto"/>
        <w:left w:val="none" w:sz="0" w:space="0" w:color="auto"/>
        <w:bottom w:val="none" w:sz="0" w:space="0" w:color="auto"/>
        <w:right w:val="none" w:sz="0" w:space="0" w:color="auto"/>
      </w:divBdr>
    </w:div>
    <w:div w:id="302080345">
      <w:bodyDiv w:val="1"/>
      <w:marLeft w:val="0"/>
      <w:marRight w:val="0"/>
      <w:marTop w:val="0"/>
      <w:marBottom w:val="0"/>
      <w:divBdr>
        <w:top w:val="none" w:sz="0" w:space="0" w:color="auto"/>
        <w:left w:val="none" w:sz="0" w:space="0" w:color="auto"/>
        <w:bottom w:val="none" w:sz="0" w:space="0" w:color="auto"/>
        <w:right w:val="none" w:sz="0" w:space="0" w:color="auto"/>
      </w:divBdr>
    </w:div>
    <w:div w:id="304898633">
      <w:bodyDiv w:val="1"/>
      <w:marLeft w:val="0"/>
      <w:marRight w:val="0"/>
      <w:marTop w:val="0"/>
      <w:marBottom w:val="0"/>
      <w:divBdr>
        <w:top w:val="none" w:sz="0" w:space="0" w:color="auto"/>
        <w:left w:val="none" w:sz="0" w:space="0" w:color="auto"/>
        <w:bottom w:val="none" w:sz="0" w:space="0" w:color="auto"/>
        <w:right w:val="none" w:sz="0" w:space="0" w:color="auto"/>
      </w:divBdr>
    </w:div>
    <w:div w:id="323361625">
      <w:bodyDiv w:val="1"/>
      <w:marLeft w:val="0"/>
      <w:marRight w:val="0"/>
      <w:marTop w:val="0"/>
      <w:marBottom w:val="0"/>
      <w:divBdr>
        <w:top w:val="none" w:sz="0" w:space="0" w:color="auto"/>
        <w:left w:val="none" w:sz="0" w:space="0" w:color="auto"/>
        <w:bottom w:val="none" w:sz="0" w:space="0" w:color="auto"/>
        <w:right w:val="none" w:sz="0" w:space="0" w:color="auto"/>
      </w:divBdr>
    </w:div>
    <w:div w:id="331641137">
      <w:bodyDiv w:val="1"/>
      <w:marLeft w:val="0"/>
      <w:marRight w:val="0"/>
      <w:marTop w:val="0"/>
      <w:marBottom w:val="0"/>
      <w:divBdr>
        <w:top w:val="none" w:sz="0" w:space="0" w:color="auto"/>
        <w:left w:val="none" w:sz="0" w:space="0" w:color="auto"/>
        <w:bottom w:val="none" w:sz="0" w:space="0" w:color="auto"/>
        <w:right w:val="none" w:sz="0" w:space="0" w:color="auto"/>
      </w:divBdr>
    </w:div>
    <w:div w:id="334771852">
      <w:bodyDiv w:val="1"/>
      <w:marLeft w:val="0"/>
      <w:marRight w:val="0"/>
      <w:marTop w:val="0"/>
      <w:marBottom w:val="0"/>
      <w:divBdr>
        <w:top w:val="none" w:sz="0" w:space="0" w:color="auto"/>
        <w:left w:val="none" w:sz="0" w:space="0" w:color="auto"/>
        <w:bottom w:val="none" w:sz="0" w:space="0" w:color="auto"/>
        <w:right w:val="none" w:sz="0" w:space="0" w:color="auto"/>
      </w:divBdr>
    </w:div>
    <w:div w:id="336662199">
      <w:bodyDiv w:val="1"/>
      <w:marLeft w:val="0"/>
      <w:marRight w:val="0"/>
      <w:marTop w:val="0"/>
      <w:marBottom w:val="0"/>
      <w:divBdr>
        <w:top w:val="none" w:sz="0" w:space="0" w:color="auto"/>
        <w:left w:val="none" w:sz="0" w:space="0" w:color="auto"/>
        <w:bottom w:val="none" w:sz="0" w:space="0" w:color="auto"/>
        <w:right w:val="none" w:sz="0" w:space="0" w:color="auto"/>
      </w:divBdr>
    </w:div>
    <w:div w:id="343822426">
      <w:bodyDiv w:val="1"/>
      <w:marLeft w:val="0"/>
      <w:marRight w:val="0"/>
      <w:marTop w:val="0"/>
      <w:marBottom w:val="0"/>
      <w:divBdr>
        <w:top w:val="none" w:sz="0" w:space="0" w:color="auto"/>
        <w:left w:val="none" w:sz="0" w:space="0" w:color="auto"/>
        <w:bottom w:val="none" w:sz="0" w:space="0" w:color="auto"/>
        <w:right w:val="none" w:sz="0" w:space="0" w:color="auto"/>
      </w:divBdr>
    </w:div>
    <w:div w:id="349184493">
      <w:bodyDiv w:val="1"/>
      <w:marLeft w:val="0"/>
      <w:marRight w:val="0"/>
      <w:marTop w:val="0"/>
      <w:marBottom w:val="0"/>
      <w:divBdr>
        <w:top w:val="none" w:sz="0" w:space="0" w:color="auto"/>
        <w:left w:val="none" w:sz="0" w:space="0" w:color="auto"/>
        <w:bottom w:val="none" w:sz="0" w:space="0" w:color="auto"/>
        <w:right w:val="none" w:sz="0" w:space="0" w:color="auto"/>
      </w:divBdr>
    </w:div>
    <w:div w:id="352655207">
      <w:bodyDiv w:val="1"/>
      <w:marLeft w:val="0"/>
      <w:marRight w:val="0"/>
      <w:marTop w:val="0"/>
      <w:marBottom w:val="0"/>
      <w:divBdr>
        <w:top w:val="none" w:sz="0" w:space="0" w:color="auto"/>
        <w:left w:val="none" w:sz="0" w:space="0" w:color="auto"/>
        <w:bottom w:val="none" w:sz="0" w:space="0" w:color="auto"/>
        <w:right w:val="none" w:sz="0" w:space="0" w:color="auto"/>
      </w:divBdr>
    </w:div>
    <w:div w:id="370964146">
      <w:bodyDiv w:val="1"/>
      <w:marLeft w:val="0"/>
      <w:marRight w:val="0"/>
      <w:marTop w:val="0"/>
      <w:marBottom w:val="0"/>
      <w:divBdr>
        <w:top w:val="none" w:sz="0" w:space="0" w:color="auto"/>
        <w:left w:val="none" w:sz="0" w:space="0" w:color="auto"/>
        <w:bottom w:val="none" w:sz="0" w:space="0" w:color="auto"/>
        <w:right w:val="none" w:sz="0" w:space="0" w:color="auto"/>
      </w:divBdr>
    </w:div>
    <w:div w:id="372120927">
      <w:bodyDiv w:val="1"/>
      <w:marLeft w:val="0"/>
      <w:marRight w:val="0"/>
      <w:marTop w:val="0"/>
      <w:marBottom w:val="0"/>
      <w:divBdr>
        <w:top w:val="none" w:sz="0" w:space="0" w:color="auto"/>
        <w:left w:val="none" w:sz="0" w:space="0" w:color="auto"/>
        <w:bottom w:val="none" w:sz="0" w:space="0" w:color="auto"/>
        <w:right w:val="none" w:sz="0" w:space="0" w:color="auto"/>
      </w:divBdr>
    </w:div>
    <w:div w:id="394744389">
      <w:bodyDiv w:val="1"/>
      <w:marLeft w:val="0"/>
      <w:marRight w:val="0"/>
      <w:marTop w:val="0"/>
      <w:marBottom w:val="0"/>
      <w:divBdr>
        <w:top w:val="none" w:sz="0" w:space="0" w:color="auto"/>
        <w:left w:val="none" w:sz="0" w:space="0" w:color="auto"/>
        <w:bottom w:val="none" w:sz="0" w:space="0" w:color="auto"/>
        <w:right w:val="none" w:sz="0" w:space="0" w:color="auto"/>
      </w:divBdr>
    </w:div>
    <w:div w:id="402603131">
      <w:bodyDiv w:val="1"/>
      <w:marLeft w:val="0"/>
      <w:marRight w:val="0"/>
      <w:marTop w:val="0"/>
      <w:marBottom w:val="0"/>
      <w:divBdr>
        <w:top w:val="none" w:sz="0" w:space="0" w:color="auto"/>
        <w:left w:val="none" w:sz="0" w:space="0" w:color="auto"/>
        <w:bottom w:val="none" w:sz="0" w:space="0" w:color="auto"/>
        <w:right w:val="none" w:sz="0" w:space="0" w:color="auto"/>
      </w:divBdr>
    </w:div>
    <w:div w:id="411241559">
      <w:bodyDiv w:val="1"/>
      <w:marLeft w:val="0"/>
      <w:marRight w:val="0"/>
      <w:marTop w:val="0"/>
      <w:marBottom w:val="0"/>
      <w:divBdr>
        <w:top w:val="none" w:sz="0" w:space="0" w:color="auto"/>
        <w:left w:val="none" w:sz="0" w:space="0" w:color="auto"/>
        <w:bottom w:val="none" w:sz="0" w:space="0" w:color="auto"/>
        <w:right w:val="none" w:sz="0" w:space="0" w:color="auto"/>
      </w:divBdr>
    </w:div>
    <w:div w:id="412550907">
      <w:bodyDiv w:val="1"/>
      <w:marLeft w:val="0"/>
      <w:marRight w:val="0"/>
      <w:marTop w:val="0"/>
      <w:marBottom w:val="0"/>
      <w:divBdr>
        <w:top w:val="none" w:sz="0" w:space="0" w:color="auto"/>
        <w:left w:val="none" w:sz="0" w:space="0" w:color="auto"/>
        <w:bottom w:val="none" w:sz="0" w:space="0" w:color="auto"/>
        <w:right w:val="none" w:sz="0" w:space="0" w:color="auto"/>
      </w:divBdr>
    </w:div>
    <w:div w:id="428621187">
      <w:bodyDiv w:val="1"/>
      <w:marLeft w:val="0"/>
      <w:marRight w:val="0"/>
      <w:marTop w:val="0"/>
      <w:marBottom w:val="0"/>
      <w:divBdr>
        <w:top w:val="none" w:sz="0" w:space="0" w:color="auto"/>
        <w:left w:val="none" w:sz="0" w:space="0" w:color="auto"/>
        <w:bottom w:val="none" w:sz="0" w:space="0" w:color="auto"/>
        <w:right w:val="none" w:sz="0" w:space="0" w:color="auto"/>
      </w:divBdr>
    </w:div>
    <w:div w:id="430006430">
      <w:bodyDiv w:val="1"/>
      <w:marLeft w:val="0"/>
      <w:marRight w:val="0"/>
      <w:marTop w:val="0"/>
      <w:marBottom w:val="0"/>
      <w:divBdr>
        <w:top w:val="none" w:sz="0" w:space="0" w:color="auto"/>
        <w:left w:val="none" w:sz="0" w:space="0" w:color="auto"/>
        <w:bottom w:val="none" w:sz="0" w:space="0" w:color="auto"/>
        <w:right w:val="none" w:sz="0" w:space="0" w:color="auto"/>
      </w:divBdr>
    </w:div>
    <w:div w:id="450051138">
      <w:bodyDiv w:val="1"/>
      <w:marLeft w:val="0"/>
      <w:marRight w:val="0"/>
      <w:marTop w:val="0"/>
      <w:marBottom w:val="0"/>
      <w:divBdr>
        <w:top w:val="none" w:sz="0" w:space="0" w:color="auto"/>
        <w:left w:val="none" w:sz="0" w:space="0" w:color="auto"/>
        <w:bottom w:val="none" w:sz="0" w:space="0" w:color="auto"/>
        <w:right w:val="none" w:sz="0" w:space="0" w:color="auto"/>
      </w:divBdr>
    </w:div>
    <w:div w:id="462892101">
      <w:bodyDiv w:val="1"/>
      <w:marLeft w:val="0"/>
      <w:marRight w:val="0"/>
      <w:marTop w:val="0"/>
      <w:marBottom w:val="0"/>
      <w:divBdr>
        <w:top w:val="none" w:sz="0" w:space="0" w:color="auto"/>
        <w:left w:val="none" w:sz="0" w:space="0" w:color="auto"/>
        <w:bottom w:val="none" w:sz="0" w:space="0" w:color="auto"/>
        <w:right w:val="none" w:sz="0" w:space="0" w:color="auto"/>
      </w:divBdr>
    </w:div>
    <w:div w:id="474179431">
      <w:bodyDiv w:val="1"/>
      <w:marLeft w:val="0"/>
      <w:marRight w:val="0"/>
      <w:marTop w:val="0"/>
      <w:marBottom w:val="0"/>
      <w:divBdr>
        <w:top w:val="none" w:sz="0" w:space="0" w:color="auto"/>
        <w:left w:val="none" w:sz="0" w:space="0" w:color="auto"/>
        <w:bottom w:val="none" w:sz="0" w:space="0" w:color="auto"/>
        <w:right w:val="none" w:sz="0" w:space="0" w:color="auto"/>
      </w:divBdr>
    </w:div>
    <w:div w:id="490214609">
      <w:bodyDiv w:val="1"/>
      <w:marLeft w:val="0"/>
      <w:marRight w:val="0"/>
      <w:marTop w:val="0"/>
      <w:marBottom w:val="0"/>
      <w:divBdr>
        <w:top w:val="none" w:sz="0" w:space="0" w:color="auto"/>
        <w:left w:val="none" w:sz="0" w:space="0" w:color="auto"/>
        <w:bottom w:val="none" w:sz="0" w:space="0" w:color="auto"/>
        <w:right w:val="none" w:sz="0" w:space="0" w:color="auto"/>
      </w:divBdr>
    </w:div>
    <w:div w:id="490800224">
      <w:bodyDiv w:val="1"/>
      <w:marLeft w:val="0"/>
      <w:marRight w:val="0"/>
      <w:marTop w:val="0"/>
      <w:marBottom w:val="0"/>
      <w:divBdr>
        <w:top w:val="none" w:sz="0" w:space="0" w:color="auto"/>
        <w:left w:val="none" w:sz="0" w:space="0" w:color="auto"/>
        <w:bottom w:val="none" w:sz="0" w:space="0" w:color="auto"/>
        <w:right w:val="none" w:sz="0" w:space="0" w:color="auto"/>
      </w:divBdr>
    </w:div>
    <w:div w:id="496658212">
      <w:bodyDiv w:val="1"/>
      <w:marLeft w:val="0"/>
      <w:marRight w:val="0"/>
      <w:marTop w:val="0"/>
      <w:marBottom w:val="0"/>
      <w:divBdr>
        <w:top w:val="none" w:sz="0" w:space="0" w:color="auto"/>
        <w:left w:val="none" w:sz="0" w:space="0" w:color="auto"/>
        <w:bottom w:val="none" w:sz="0" w:space="0" w:color="auto"/>
        <w:right w:val="none" w:sz="0" w:space="0" w:color="auto"/>
      </w:divBdr>
    </w:div>
    <w:div w:id="501118545">
      <w:bodyDiv w:val="1"/>
      <w:marLeft w:val="0"/>
      <w:marRight w:val="0"/>
      <w:marTop w:val="0"/>
      <w:marBottom w:val="0"/>
      <w:divBdr>
        <w:top w:val="none" w:sz="0" w:space="0" w:color="auto"/>
        <w:left w:val="none" w:sz="0" w:space="0" w:color="auto"/>
        <w:bottom w:val="none" w:sz="0" w:space="0" w:color="auto"/>
        <w:right w:val="none" w:sz="0" w:space="0" w:color="auto"/>
      </w:divBdr>
    </w:div>
    <w:div w:id="503666101">
      <w:bodyDiv w:val="1"/>
      <w:marLeft w:val="0"/>
      <w:marRight w:val="0"/>
      <w:marTop w:val="0"/>
      <w:marBottom w:val="0"/>
      <w:divBdr>
        <w:top w:val="none" w:sz="0" w:space="0" w:color="auto"/>
        <w:left w:val="none" w:sz="0" w:space="0" w:color="auto"/>
        <w:bottom w:val="none" w:sz="0" w:space="0" w:color="auto"/>
        <w:right w:val="none" w:sz="0" w:space="0" w:color="auto"/>
      </w:divBdr>
    </w:div>
    <w:div w:id="517501695">
      <w:bodyDiv w:val="1"/>
      <w:marLeft w:val="0"/>
      <w:marRight w:val="0"/>
      <w:marTop w:val="0"/>
      <w:marBottom w:val="0"/>
      <w:divBdr>
        <w:top w:val="none" w:sz="0" w:space="0" w:color="auto"/>
        <w:left w:val="none" w:sz="0" w:space="0" w:color="auto"/>
        <w:bottom w:val="none" w:sz="0" w:space="0" w:color="auto"/>
        <w:right w:val="none" w:sz="0" w:space="0" w:color="auto"/>
      </w:divBdr>
    </w:div>
    <w:div w:id="521817449">
      <w:bodyDiv w:val="1"/>
      <w:marLeft w:val="0"/>
      <w:marRight w:val="0"/>
      <w:marTop w:val="0"/>
      <w:marBottom w:val="0"/>
      <w:divBdr>
        <w:top w:val="none" w:sz="0" w:space="0" w:color="auto"/>
        <w:left w:val="none" w:sz="0" w:space="0" w:color="auto"/>
        <w:bottom w:val="none" w:sz="0" w:space="0" w:color="auto"/>
        <w:right w:val="none" w:sz="0" w:space="0" w:color="auto"/>
      </w:divBdr>
    </w:div>
    <w:div w:id="543521849">
      <w:bodyDiv w:val="1"/>
      <w:marLeft w:val="0"/>
      <w:marRight w:val="0"/>
      <w:marTop w:val="0"/>
      <w:marBottom w:val="0"/>
      <w:divBdr>
        <w:top w:val="none" w:sz="0" w:space="0" w:color="auto"/>
        <w:left w:val="none" w:sz="0" w:space="0" w:color="auto"/>
        <w:bottom w:val="none" w:sz="0" w:space="0" w:color="auto"/>
        <w:right w:val="none" w:sz="0" w:space="0" w:color="auto"/>
      </w:divBdr>
    </w:div>
    <w:div w:id="546138196">
      <w:bodyDiv w:val="1"/>
      <w:marLeft w:val="0"/>
      <w:marRight w:val="0"/>
      <w:marTop w:val="0"/>
      <w:marBottom w:val="0"/>
      <w:divBdr>
        <w:top w:val="none" w:sz="0" w:space="0" w:color="auto"/>
        <w:left w:val="none" w:sz="0" w:space="0" w:color="auto"/>
        <w:bottom w:val="none" w:sz="0" w:space="0" w:color="auto"/>
        <w:right w:val="none" w:sz="0" w:space="0" w:color="auto"/>
      </w:divBdr>
    </w:div>
    <w:div w:id="551158152">
      <w:bodyDiv w:val="1"/>
      <w:marLeft w:val="0"/>
      <w:marRight w:val="0"/>
      <w:marTop w:val="0"/>
      <w:marBottom w:val="0"/>
      <w:divBdr>
        <w:top w:val="none" w:sz="0" w:space="0" w:color="auto"/>
        <w:left w:val="none" w:sz="0" w:space="0" w:color="auto"/>
        <w:bottom w:val="none" w:sz="0" w:space="0" w:color="auto"/>
        <w:right w:val="none" w:sz="0" w:space="0" w:color="auto"/>
      </w:divBdr>
    </w:div>
    <w:div w:id="553202624">
      <w:bodyDiv w:val="1"/>
      <w:marLeft w:val="0"/>
      <w:marRight w:val="0"/>
      <w:marTop w:val="0"/>
      <w:marBottom w:val="0"/>
      <w:divBdr>
        <w:top w:val="none" w:sz="0" w:space="0" w:color="auto"/>
        <w:left w:val="none" w:sz="0" w:space="0" w:color="auto"/>
        <w:bottom w:val="none" w:sz="0" w:space="0" w:color="auto"/>
        <w:right w:val="none" w:sz="0" w:space="0" w:color="auto"/>
      </w:divBdr>
    </w:div>
    <w:div w:id="553583957">
      <w:bodyDiv w:val="1"/>
      <w:marLeft w:val="0"/>
      <w:marRight w:val="0"/>
      <w:marTop w:val="0"/>
      <w:marBottom w:val="0"/>
      <w:divBdr>
        <w:top w:val="none" w:sz="0" w:space="0" w:color="auto"/>
        <w:left w:val="none" w:sz="0" w:space="0" w:color="auto"/>
        <w:bottom w:val="none" w:sz="0" w:space="0" w:color="auto"/>
        <w:right w:val="none" w:sz="0" w:space="0" w:color="auto"/>
      </w:divBdr>
    </w:div>
    <w:div w:id="554437261">
      <w:bodyDiv w:val="1"/>
      <w:marLeft w:val="0"/>
      <w:marRight w:val="0"/>
      <w:marTop w:val="0"/>
      <w:marBottom w:val="0"/>
      <w:divBdr>
        <w:top w:val="none" w:sz="0" w:space="0" w:color="auto"/>
        <w:left w:val="none" w:sz="0" w:space="0" w:color="auto"/>
        <w:bottom w:val="none" w:sz="0" w:space="0" w:color="auto"/>
        <w:right w:val="none" w:sz="0" w:space="0" w:color="auto"/>
      </w:divBdr>
    </w:div>
    <w:div w:id="556472687">
      <w:bodyDiv w:val="1"/>
      <w:marLeft w:val="0"/>
      <w:marRight w:val="0"/>
      <w:marTop w:val="0"/>
      <w:marBottom w:val="0"/>
      <w:divBdr>
        <w:top w:val="none" w:sz="0" w:space="0" w:color="auto"/>
        <w:left w:val="none" w:sz="0" w:space="0" w:color="auto"/>
        <w:bottom w:val="none" w:sz="0" w:space="0" w:color="auto"/>
        <w:right w:val="none" w:sz="0" w:space="0" w:color="auto"/>
      </w:divBdr>
    </w:div>
    <w:div w:id="566766703">
      <w:bodyDiv w:val="1"/>
      <w:marLeft w:val="0"/>
      <w:marRight w:val="0"/>
      <w:marTop w:val="0"/>
      <w:marBottom w:val="0"/>
      <w:divBdr>
        <w:top w:val="none" w:sz="0" w:space="0" w:color="auto"/>
        <w:left w:val="none" w:sz="0" w:space="0" w:color="auto"/>
        <w:bottom w:val="none" w:sz="0" w:space="0" w:color="auto"/>
        <w:right w:val="none" w:sz="0" w:space="0" w:color="auto"/>
      </w:divBdr>
    </w:div>
    <w:div w:id="572473632">
      <w:bodyDiv w:val="1"/>
      <w:marLeft w:val="0"/>
      <w:marRight w:val="0"/>
      <w:marTop w:val="0"/>
      <w:marBottom w:val="0"/>
      <w:divBdr>
        <w:top w:val="none" w:sz="0" w:space="0" w:color="auto"/>
        <w:left w:val="none" w:sz="0" w:space="0" w:color="auto"/>
        <w:bottom w:val="none" w:sz="0" w:space="0" w:color="auto"/>
        <w:right w:val="none" w:sz="0" w:space="0" w:color="auto"/>
      </w:divBdr>
    </w:div>
    <w:div w:id="578757367">
      <w:bodyDiv w:val="1"/>
      <w:marLeft w:val="0"/>
      <w:marRight w:val="0"/>
      <w:marTop w:val="0"/>
      <w:marBottom w:val="0"/>
      <w:divBdr>
        <w:top w:val="none" w:sz="0" w:space="0" w:color="auto"/>
        <w:left w:val="none" w:sz="0" w:space="0" w:color="auto"/>
        <w:bottom w:val="none" w:sz="0" w:space="0" w:color="auto"/>
        <w:right w:val="none" w:sz="0" w:space="0" w:color="auto"/>
      </w:divBdr>
    </w:div>
    <w:div w:id="580332145">
      <w:bodyDiv w:val="1"/>
      <w:marLeft w:val="0"/>
      <w:marRight w:val="0"/>
      <w:marTop w:val="0"/>
      <w:marBottom w:val="0"/>
      <w:divBdr>
        <w:top w:val="none" w:sz="0" w:space="0" w:color="auto"/>
        <w:left w:val="none" w:sz="0" w:space="0" w:color="auto"/>
        <w:bottom w:val="none" w:sz="0" w:space="0" w:color="auto"/>
        <w:right w:val="none" w:sz="0" w:space="0" w:color="auto"/>
      </w:divBdr>
    </w:div>
    <w:div w:id="582422896">
      <w:bodyDiv w:val="1"/>
      <w:marLeft w:val="0"/>
      <w:marRight w:val="0"/>
      <w:marTop w:val="0"/>
      <w:marBottom w:val="0"/>
      <w:divBdr>
        <w:top w:val="none" w:sz="0" w:space="0" w:color="auto"/>
        <w:left w:val="none" w:sz="0" w:space="0" w:color="auto"/>
        <w:bottom w:val="none" w:sz="0" w:space="0" w:color="auto"/>
        <w:right w:val="none" w:sz="0" w:space="0" w:color="auto"/>
      </w:divBdr>
    </w:div>
    <w:div w:id="586574251">
      <w:bodyDiv w:val="1"/>
      <w:marLeft w:val="0"/>
      <w:marRight w:val="0"/>
      <w:marTop w:val="0"/>
      <w:marBottom w:val="0"/>
      <w:divBdr>
        <w:top w:val="none" w:sz="0" w:space="0" w:color="auto"/>
        <w:left w:val="none" w:sz="0" w:space="0" w:color="auto"/>
        <w:bottom w:val="none" w:sz="0" w:space="0" w:color="auto"/>
        <w:right w:val="none" w:sz="0" w:space="0" w:color="auto"/>
      </w:divBdr>
    </w:div>
    <w:div w:id="589974639">
      <w:bodyDiv w:val="1"/>
      <w:marLeft w:val="0"/>
      <w:marRight w:val="0"/>
      <w:marTop w:val="0"/>
      <w:marBottom w:val="0"/>
      <w:divBdr>
        <w:top w:val="none" w:sz="0" w:space="0" w:color="auto"/>
        <w:left w:val="none" w:sz="0" w:space="0" w:color="auto"/>
        <w:bottom w:val="none" w:sz="0" w:space="0" w:color="auto"/>
        <w:right w:val="none" w:sz="0" w:space="0" w:color="auto"/>
      </w:divBdr>
    </w:div>
    <w:div w:id="592713179">
      <w:bodyDiv w:val="1"/>
      <w:marLeft w:val="0"/>
      <w:marRight w:val="0"/>
      <w:marTop w:val="0"/>
      <w:marBottom w:val="0"/>
      <w:divBdr>
        <w:top w:val="none" w:sz="0" w:space="0" w:color="auto"/>
        <w:left w:val="none" w:sz="0" w:space="0" w:color="auto"/>
        <w:bottom w:val="none" w:sz="0" w:space="0" w:color="auto"/>
        <w:right w:val="none" w:sz="0" w:space="0" w:color="auto"/>
      </w:divBdr>
    </w:div>
    <w:div w:id="594367868">
      <w:bodyDiv w:val="1"/>
      <w:marLeft w:val="0"/>
      <w:marRight w:val="0"/>
      <w:marTop w:val="0"/>
      <w:marBottom w:val="0"/>
      <w:divBdr>
        <w:top w:val="none" w:sz="0" w:space="0" w:color="auto"/>
        <w:left w:val="none" w:sz="0" w:space="0" w:color="auto"/>
        <w:bottom w:val="none" w:sz="0" w:space="0" w:color="auto"/>
        <w:right w:val="none" w:sz="0" w:space="0" w:color="auto"/>
      </w:divBdr>
    </w:div>
    <w:div w:id="606159739">
      <w:bodyDiv w:val="1"/>
      <w:marLeft w:val="0"/>
      <w:marRight w:val="0"/>
      <w:marTop w:val="0"/>
      <w:marBottom w:val="0"/>
      <w:divBdr>
        <w:top w:val="none" w:sz="0" w:space="0" w:color="auto"/>
        <w:left w:val="none" w:sz="0" w:space="0" w:color="auto"/>
        <w:bottom w:val="none" w:sz="0" w:space="0" w:color="auto"/>
        <w:right w:val="none" w:sz="0" w:space="0" w:color="auto"/>
      </w:divBdr>
    </w:div>
    <w:div w:id="607658198">
      <w:bodyDiv w:val="1"/>
      <w:marLeft w:val="0"/>
      <w:marRight w:val="0"/>
      <w:marTop w:val="0"/>
      <w:marBottom w:val="0"/>
      <w:divBdr>
        <w:top w:val="none" w:sz="0" w:space="0" w:color="auto"/>
        <w:left w:val="none" w:sz="0" w:space="0" w:color="auto"/>
        <w:bottom w:val="none" w:sz="0" w:space="0" w:color="auto"/>
        <w:right w:val="none" w:sz="0" w:space="0" w:color="auto"/>
      </w:divBdr>
    </w:div>
    <w:div w:id="610475877">
      <w:bodyDiv w:val="1"/>
      <w:marLeft w:val="0"/>
      <w:marRight w:val="0"/>
      <w:marTop w:val="0"/>
      <w:marBottom w:val="0"/>
      <w:divBdr>
        <w:top w:val="none" w:sz="0" w:space="0" w:color="auto"/>
        <w:left w:val="none" w:sz="0" w:space="0" w:color="auto"/>
        <w:bottom w:val="none" w:sz="0" w:space="0" w:color="auto"/>
        <w:right w:val="none" w:sz="0" w:space="0" w:color="auto"/>
      </w:divBdr>
    </w:div>
    <w:div w:id="631524643">
      <w:bodyDiv w:val="1"/>
      <w:marLeft w:val="0"/>
      <w:marRight w:val="0"/>
      <w:marTop w:val="0"/>
      <w:marBottom w:val="0"/>
      <w:divBdr>
        <w:top w:val="none" w:sz="0" w:space="0" w:color="auto"/>
        <w:left w:val="none" w:sz="0" w:space="0" w:color="auto"/>
        <w:bottom w:val="none" w:sz="0" w:space="0" w:color="auto"/>
        <w:right w:val="none" w:sz="0" w:space="0" w:color="auto"/>
      </w:divBdr>
    </w:div>
    <w:div w:id="633683283">
      <w:bodyDiv w:val="1"/>
      <w:marLeft w:val="0"/>
      <w:marRight w:val="0"/>
      <w:marTop w:val="0"/>
      <w:marBottom w:val="0"/>
      <w:divBdr>
        <w:top w:val="none" w:sz="0" w:space="0" w:color="auto"/>
        <w:left w:val="none" w:sz="0" w:space="0" w:color="auto"/>
        <w:bottom w:val="none" w:sz="0" w:space="0" w:color="auto"/>
        <w:right w:val="none" w:sz="0" w:space="0" w:color="auto"/>
      </w:divBdr>
    </w:div>
    <w:div w:id="661617588">
      <w:bodyDiv w:val="1"/>
      <w:marLeft w:val="0"/>
      <w:marRight w:val="0"/>
      <w:marTop w:val="0"/>
      <w:marBottom w:val="0"/>
      <w:divBdr>
        <w:top w:val="none" w:sz="0" w:space="0" w:color="auto"/>
        <w:left w:val="none" w:sz="0" w:space="0" w:color="auto"/>
        <w:bottom w:val="none" w:sz="0" w:space="0" w:color="auto"/>
        <w:right w:val="none" w:sz="0" w:space="0" w:color="auto"/>
      </w:divBdr>
    </w:div>
    <w:div w:id="663047915">
      <w:bodyDiv w:val="1"/>
      <w:marLeft w:val="0"/>
      <w:marRight w:val="0"/>
      <w:marTop w:val="0"/>
      <w:marBottom w:val="0"/>
      <w:divBdr>
        <w:top w:val="none" w:sz="0" w:space="0" w:color="auto"/>
        <w:left w:val="none" w:sz="0" w:space="0" w:color="auto"/>
        <w:bottom w:val="none" w:sz="0" w:space="0" w:color="auto"/>
        <w:right w:val="none" w:sz="0" w:space="0" w:color="auto"/>
      </w:divBdr>
    </w:div>
    <w:div w:id="668479776">
      <w:bodyDiv w:val="1"/>
      <w:marLeft w:val="0"/>
      <w:marRight w:val="0"/>
      <w:marTop w:val="0"/>
      <w:marBottom w:val="0"/>
      <w:divBdr>
        <w:top w:val="none" w:sz="0" w:space="0" w:color="auto"/>
        <w:left w:val="none" w:sz="0" w:space="0" w:color="auto"/>
        <w:bottom w:val="none" w:sz="0" w:space="0" w:color="auto"/>
        <w:right w:val="none" w:sz="0" w:space="0" w:color="auto"/>
      </w:divBdr>
    </w:div>
    <w:div w:id="672343937">
      <w:bodyDiv w:val="1"/>
      <w:marLeft w:val="0"/>
      <w:marRight w:val="0"/>
      <w:marTop w:val="0"/>
      <w:marBottom w:val="0"/>
      <w:divBdr>
        <w:top w:val="none" w:sz="0" w:space="0" w:color="auto"/>
        <w:left w:val="none" w:sz="0" w:space="0" w:color="auto"/>
        <w:bottom w:val="none" w:sz="0" w:space="0" w:color="auto"/>
        <w:right w:val="none" w:sz="0" w:space="0" w:color="auto"/>
      </w:divBdr>
    </w:div>
    <w:div w:id="698776788">
      <w:bodyDiv w:val="1"/>
      <w:marLeft w:val="0"/>
      <w:marRight w:val="0"/>
      <w:marTop w:val="0"/>
      <w:marBottom w:val="0"/>
      <w:divBdr>
        <w:top w:val="none" w:sz="0" w:space="0" w:color="auto"/>
        <w:left w:val="none" w:sz="0" w:space="0" w:color="auto"/>
        <w:bottom w:val="none" w:sz="0" w:space="0" w:color="auto"/>
        <w:right w:val="none" w:sz="0" w:space="0" w:color="auto"/>
      </w:divBdr>
    </w:div>
    <w:div w:id="704866573">
      <w:bodyDiv w:val="1"/>
      <w:marLeft w:val="0"/>
      <w:marRight w:val="0"/>
      <w:marTop w:val="0"/>
      <w:marBottom w:val="0"/>
      <w:divBdr>
        <w:top w:val="none" w:sz="0" w:space="0" w:color="auto"/>
        <w:left w:val="none" w:sz="0" w:space="0" w:color="auto"/>
        <w:bottom w:val="none" w:sz="0" w:space="0" w:color="auto"/>
        <w:right w:val="none" w:sz="0" w:space="0" w:color="auto"/>
      </w:divBdr>
    </w:div>
    <w:div w:id="705061766">
      <w:bodyDiv w:val="1"/>
      <w:marLeft w:val="0"/>
      <w:marRight w:val="0"/>
      <w:marTop w:val="0"/>
      <w:marBottom w:val="0"/>
      <w:divBdr>
        <w:top w:val="none" w:sz="0" w:space="0" w:color="auto"/>
        <w:left w:val="none" w:sz="0" w:space="0" w:color="auto"/>
        <w:bottom w:val="none" w:sz="0" w:space="0" w:color="auto"/>
        <w:right w:val="none" w:sz="0" w:space="0" w:color="auto"/>
      </w:divBdr>
    </w:div>
    <w:div w:id="705182509">
      <w:bodyDiv w:val="1"/>
      <w:marLeft w:val="0"/>
      <w:marRight w:val="0"/>
      <w:marTop w:val="0"/>
      <w:marBottom w:val="0"/>
      <w:divBdr>
        <w:top w:val="none" w:sz="0" w:space="0" w:color="auto"/>
        <w:left w:val="none" w:sz="0" w:space="0" w:color="auto"/>
        <w:bottom w:val="none" w:sz="0" w:space="0" w:color="auto"/>
        <w:right w:val="none" w:sz="0" w:space="0" w:color="auto"/>
      </w:divBdr>
    </w:div>
    <w:div w:id="713850141">
      <w:bodyDiv w:val="1"/>
      <w:marLeft w:val="0"/>
      <w:marRight w:val="0"/>
      <w:marTop w:val="0"/>
      <w:marBottom w:val="0"/>
      <w:divBdr>
        <w:top w:val="none" w:sz="0" w:space="0" w:color="auto"/>
        <w:left w:val="none" w:sz="0" w:space="0" w:color="auto"/>
        <w:bottom w:val="none" w:sz="0" w:space="0" w:color="auto"/>
        <w:right w:val="none" w:sz="0" w:space="0" w:color="auto"/>
      </w:divBdr>
    </w:div>
    <w:div w:id="728965615">
      <w:bodyDiv w:val="1"/>
      <w:marLeft w:val="0"/>
      <w:marRight w:val="0"/>
      <w:marTop w:val="0"/>
      <w:marBottom w:val="0"/>
      <w:divBdr>
        <w:top w:val="none" w:sz="0" w:space="0" w:color="auto"/>
        <w:left w:val="none" w:sz="0" w:space="0" w:color="auto"/>
        <w:bottom w:val="none" w:sz="0" w:space="0" w:color="auto"/>
        <w:right w:val="none" w:sz="0" w:space="0" w:color="auto"/>
      </w:divBdr>
    </w:div>
    <w:div w:id="729499686">
      <w:bodyDiv w:val="1"/>
      <w:marLeft w:val="0"/>
      <w:marRight w:val="0"/>
      <w:marTop w:val="0"/>
      <w:marBottom w:val="0"/>
      <w:divBdr>
        <w:top w:val="none" w:sz="0" w:space="0" w:color="auto"/>
        <w:left w:val="none" w:sz="0" w:space="0" w:color="auto"/>
        <w:bottom w:val="none" w:sz="0" w:space="0" w:color="auto"/>
        <w:right w:val="none" w:sz="0" w:space="0" w:color="auto"/>
      </w:divBdr>
    </w:div>
    <w:div w:id="735205660">
      <w:bodyDiv w:val="1"/>
      <w:marLeft w:val="0"/>
      <w:marRight w:val="0"/>
      <w:marTop w:val="0"/>
      <w:marBottom w:val="0"/>
      <w:divBdr>
        <w:top w:val="none" w:sz="0" w:space="0" w:color="auto"/>
        <w:left w:val="none" w:sz="0" w:space="0" w:color="auto"/>
        <w:bottom w:val="none" w:sz="0" w:space="0" w:color="auto"/>
        <w:right w:val="none" w:sz="0" w:space="0" w:color="auto"/>
      </w:divBdr>
    </w:div>
    <w:div w:id="738557840">
      <w:bodyDiv w:val="1"/>
      <w:marLeft w:val="0"/>
      <w:marRight w:val="0"/>
      <w:marTop w:val="0"/>
      <w:marBottom w:val="0"/>
      <w:divBdr>
        <w:top w:val="none" w:sz="0" w:space="0" w:color="auto"/>
        <w:left w:val="none" w:sz="0" w:space="0" w:color="auto"/>
        <w:bottom w:val="none" w:sz="0" w:space="0" w:color="auto"/>
        <w:right w:val="none" w:sz="0" w:space="0" w:color="auto"/>
      </w:divBdr>
    </w:div>
    <w:div w:id="740375114">
      <w:bodyDiv w:val="1"/>
      <w:marLeft w:val="0"/>
      <w:marRight w:val="0"/>
      <w:marTop w:val="0"/>
      <w:marBottom w:val="0"/>
      <w:divBdr>
        <w:top w:val="none" w:sz="0" w:space="0" w:color="auto"/>
        <w:left w:val="none" w:sz="0" w:space="0" w:color="auto"/>
        <w:bottom w:val="none" w:sz="0" w:space="0" w:color="auto"/>
        <w:right w:val="none" w:sz="0" w:space="0" w:color="auto"/>
      </w:divBdr>
    </w:div>
    <w:div w:id="741219210">
      <w:bodyDiv w:val="1"/>
      <w:marLeft w:val="0"/>
      <w:marRight w:val="0"/>
      <w:marTop w:val="0"/>
      <w:marBottom w:val="0"/>
      <w:divBdr>
        <w:top w:val="none" w:sz="0" w:space="0" w:color="auto"/>
        <w:left w:val="none" w:sz="0" w:space="0" w:color="auto"/>
        <w:bottom w:val="none" w:sz="0" w:space="0" w:color="auto"/>
        <w:right w:val="none" w:sz="0" w:space="0" w:color="auto"/>
      </w:divBdr>
    </w:div>
    <w:div w:id="745146654">
      <w:bodyDiv w:val="1"/>
      <w:marLeft w:val="0"/>
      <w:marRight w:val="0"/>
      <w:marTop w:val="0"/>
      <w:marBottom w:val="0"/>
      <w:divBdr>
        <w:top w:val="none" w:sz="0" w:space="0" w:color="auto"/>
        <w:left w:val="none" w:sz="0" w:space="0" w:color="auto"/>
        <w:bottom w:val="none" w:sz="0" w:space="0" w:color="auto"/>
        <w:right w:val="none" w:sz="0" w:space="0" w:color="auto"/>
      </w:divBdr>
    </w:div>
    <w:div w:id="757484884">
      <w:bodyDiv w:val="1"/>
      <w:marLeft w:val="0"/>
      <w:marRight w:val="0"/>
      <w:marTop w:val="0"/>
      <w:marBottom w:val="0"/>
      <w:divBdr>
        <w:top w:val="none" w:sz="0" w:space="0" w:color="auto"/>
        <w:left w:val="none" w:sz="0" w:space="0" w:color="auto"/>
        <w:bottom w:val="none" w:sz="0" w:space="0" w:color="auto"/>
        <w:right w:val="none" w:sz="0" w:space="0" w:color="auto"/>
      </w:divBdr>
    </w:div>
    <w:div w:id="765999908">
      <w:bodyDiv w:val="1"/>
      <w:marLeft w:val="0"/>
      <w:marRight w:val="0"/>
      <w:marTop w:val="0"/>
      <w:marBottom w:val="0"/>
      <w:divBdr>
        <w:top w:val="none" w:sz="0" w:space="0" w:color="auto"/>
        <w:left w:val="none" w:sz="0" w:space="0" w:color="auto"/>
        <w:bottom w:val="none" w:sz="0" w:space="0" w:color="auto"/>
        <w:right w:val="none" w:sz="0" w:space="0" w:color="auto"/>
      </w:divBdr>
    </w:div>
    <w:div w:id="767778530">
      <w:bodyDiv w:val="1"/>
      <w:marLeft w:val="0"/>
      <w:marRight w:val="0"/>
      <w:marTop w:val="0"/>
      <w:marBottom w:val="0"/>
      <w:divBdr>
        <w:top w:val="none" w:sz="0" w:space="0" w:color="auto"/>
        <w:left w:val="none" w:sz="0" w:space="0" w:color="auto"/>
        <w:bottom w:val="none" w:sz="0" w:space="0" w:color="auto"/>
        <w:right w:val="none" w:sz="0" w:space="0" w:color="auto"/>
      </w:divBdr>
    </w:div>
    <w:div w:id="768158738">
      <w:bodyDiv w:val="1"/>
      <w:marLeft w:val="0"/>
      <w:marRight w:val="0"/>
      <w:marTop w:val="0"/>
      <w:marBottom w:val="0"/>
      <w:divBdr>
        <w:top w:val="none" w:sz="0" w:space="0" w:color="auto"/>
        <w:left w:val="none" w:sz="0" w:space="0" w:color="auto"/>
        <w:bottom w:val="none" w:sz="0" w:space="0" w:color="auto"/>
        <w:right w:val="none" w:sz="0" w:space="0" w:color="auto"/>
      </w:divBdr>
    </w:div>
    <w:div w:id="782841666">
      <w:bodyDiv w:val="1"/>
      <w:marLeft w:val="0"/>
      <w:marRight w:val="0"/>
      <w:marTop w:val="0"/>
      <w:marBottom w:val="0"/>
      <w:divBdr>
        <w:top w:val="none" w:sz="0" w:space="0" w:color="auto"/>
        <w:left w:val="none" w:sz="0" w:space="0" w:color="auto"/>
        <w:bottom w:val="none" w:sz="0" w:space="0" w:color="auto"/>
        <w:right w:val="none" w:sz="0" w:space="0" w:color="auto"/>
      </w:divBdr>
    </w:div>
    <w:div w:id="792479892">
      <w:bodyDiv w:val="1"/>
      <w:marLeft w:val="0"/>
      <w:marRight w:val="0"/>
      <w:marTop w:val="0"/>
      <w:marBottom w:val="0"/>
      <w:divBdr>
        <w:top w:val="none" w:sz="0" w:space="0" w:color="auto"/>
        <w:left w:val="none" w:sz="0" w:space="0" w:color="auto"/>
        <w:bottom w:val="none" w:sz="0" w:space="0" w:color="auto"/>
        <w:right w:val="none" w:sz="0" w:space="0" w:color="auto"/>
      </w:divBdr>
    </w:div>
    <w:div w:id="812716586">
      <w:bodyDiv w:val="1"/>
      <w:marLeft w:val="0"/>
      <w:marRight w:val="0"/>
      <w:marTop w:val="0"/>
      <w:marBottom w:val="0"/>
      <w:divBdr>
        <w:top w:val="none" w:sz="0" w:space="0" w:color="auto"/>
        <w:left w:val="none" w:sz="0" w:space="0" w:color="auto"/>
        <w:bottom w:val="none" w:sz="0" w:space="0" w:color="auto"/>
        <w:right w:val="none" w:sz="0" w:space="0" w:color="auto"/>
      </w:divBdr>
    </w:div>
    <w:div w:id="816145067">
      <w:bodyDiv w:val="1"/>
      <w:marLeft w:val="0"/>
      <w:marRight w:val="0"/>
      <w:marTop w:val="0"/>
      <w:marBottom w:val="0"/>
      <w:divBdr>
        <w:top w:val="none" w:sz="0" w:space="0" w:color="auto"/>
        <w:left w:val="none" w:sz="0" w:space="0" w:color="auto"/>
        <w:bottom w:val="none" w:sz="0" w:space="0" w:color="auto"/>
        <w:right w:val="none" w:sz="0" w:space="0" w:color="auto"/>
      </w:divBdr>
    </w:div>
    <w:div w:id="819659610">
      <w:bodyDiv w:val="1"/>
      <w:marLeft w:val="0"/>
      <w:marRight w:val="0"/>
      <w:marTop w:val="0"/>
      <w:marBottom w:val="0"/>
      <w:divBdr>
        <w:top w:val="none" w:sz="0" w:space="0" w:color="auto"/>
        <w:left w:val="none" w:sz="0" w:space="0" w:color="auto"/>
        <w:bottom w:val="none" w:sz="0" w:space="0" w:color="auto"/>
        <w:right w:val="none" w:sz="0" w:space="0" w:color="auto"/>
      </w:divBdr>
    </w:div>
    <w:div w:id="819924313">
      <w:bodyDiv w:val="1"/>
      <w:marLeft w:val="0"/>
      <w:marRight w:val="0"/>
      <w:marTop w:val="0"/>
      <w:marBottom w:val="0"/>
      <w:divBdr>
        <w:top w:val="none" w:sz="0" w:space="0" w:color="auto"/>
        <w:left w:val="none" w:sz="0" w:space="0" w:color="auto"/>
        <w:bottom w:val="none" w:sz="0" w:space="0" w:color="auto"/>
        <w:right w:val="none" w:sz="0" w:space="0" w:color="auto"/>
      </w:divBdr>
    </w:div>
    <w:div w:id="825051436">
      <w:bodyDiv w:val="1"/>
      <w:marLeft w:val="0"/>
      <w:marRight w:val="0"/>
      <w:marTop w:val="0"/>
      <w:marBottom w:val="0"/>
      <w:divBdr>
        <w:top w:val="none" w:sz="0" w:space="0" w:color="auto"/>
        <w:left w:val="none" w:sz="0" w:space="0" w:color="auto"/>
        <w:bottom w:val="none" w:sz="0" w:space="0" w:color="auto"/>
        <w:right w:val="none" w:sz="0" w:space="0" w:color="auto"/>
      </w:divBdr>
    </w:div>
    <w:div w:id="829175594">
      <w:bodyDiv w:val="1"/>
      <w:marLeft w:val="0"/>
      <w:marRight w:val="0"/>
      <w:marTop w:val="0"/>
      <w:marBottom w:val="0"/>
      <w:divBdr>
        <w:top w:val="none" w:sz="0" w:space="0" w:color="auto"/>
        <w:left w:val="none" w:sz="0" w:space="0" w:color="auto"/>
        <w:bottom w:val="none" w:sz="0" w:space="0" w:color="auto"/>
        <w:right w:val="none" w:sz="0" w:space="0" w:color="auto"/>
      </w:divBdr>
    </w:div>
    <w:div w:id="834538249">
      <w:bodyDiv w:val="1"/>
      <w:marLeft w:val="0"/>
      <w:marRight w:val="0"/>
      <w:marTop w:val="0"/>
      <w:marBottom w:val="0"/>
      <w:divBdr>
        <w:top w:val="none" w:sz="0" w:space="0" w:color="auto"/>
        <w:left w:val="none" w:sz="0" w:space="0" w:color="auto"/>
        <w:bottom w:val="none" w:sz="0" w:space="0" w:color="auto"/>
        <w:right w:val="none" w:sz="0" w:space="0" w:color="auto"/>
      </w:divBdr>
    </w:div>
    <w:div w:id="836119385">
      <w:bodyDiv w:val="1"/>
      <w:marLeft w:val="0"/>
      <w:marRight w:val="0"/>
      <w:marTop w:val="0"/>
      <w:marBottom w:val="0"/>
      <w:divBdr>
        <w:top w:val="none" w:sz="0" w:space="0" w:color="auto"/>
        <w:left w:val="none" w:sz="0" w:space="0" w:color="auto"/>
        <w:bottom w:val="none" w:sz="0" w:space="0" w:color="auto"/>
        <w:right w:val="none" w:sz="0" w:space="0" w:color="auto"/>
      </w:divBdr>
    </w:div>
    <w:div w:id="837623257">
      <w:bodyDiv w:val="1"/>
      <w:marLeft w:val="0"/>
      <w:marRight w:val="0"/>
      <w:marTop w:val="0"/>
      <w:marBottom w:val="0"/>
      <w:divBdr>
        <w:top w:val="none" w:sz="0" w:space="0" w:color="auto"/>
        <w:left w:val="none" w:sz="0" w:space="0" w:color="auto"/>
        <w:bottom w:val="none" w:sz="0" w:space="0" w:color="auto"/>
        <w:right w:val="none" w:sz="0" w:space="0" w:color="auto"/>
      </w:divBdr>
    </w:div>
    <w:div w:id="843740522">
      <w:bodyDiv w:val="1"/>
      <w:marLeft w:val="0"/>
      <w:marRight w:val="0"/>
      <w:marTop w:val="0"/>
      <w:marBottom w:val="0"/>
      <w:divBdr>
        <w:top w:val="none" w:sz="0" w:space="0" w:color="auto"/>
        <w:left w:val="none" w:sz="0" w:space="0" w:color="auto"/>
        <w:bottom w:val="none" w:sz="0" w:space="0" w:color="auto"/>
        <w:right w:val="none" w:sz="0" w:space="0" w:color="auto"/>
      </w:divBdr>
    </w:div>
    <w:div w:id="860624182">
      <w:bodyDiv w:val="1"/>
      <w:marLeft w:val="0"/>
      <w:marRight w:val="0"/>
      <w:marTop w:val="0"/>
      <w:marBottom w:val="0"/>
      <w:divBdr>
        <w:top w:val="none" w:sz="0" w:space="0" w:color="auto"/>
        <w:left w:val="none" w:sz="0" w:space="0" w:color="auto"/>
        <w:bottom w:val="none" w:sz="0" w:space="0" w:color="auto"/>
        <w:right w:val="none" w:sz="0" w:space="0" w:color="auto"/>
      </w:divBdr>
    </w:div>
    <w:div w:id="862014631">
      <w:bodyDiv w:val="1"/>
      <w:marLeft w:val="0"/>
      <w:marRight w:val="0"/>
      <w:marTop w:val="0"/>
      <w:marBottom w:val="0"/>
      <w:divBdr>
        <w:top w:val="none" w:sz="0" w:space="0" w:color="auto"/>
        <w:left w:val="none" w:sz="0" w:space="0" w:color="auto"/>
        <w:bottom w:val="none" w:sz="0" w:space="0" w:color="auto"/>
        <w:right w:val="none" w:sz="0" w:space="0" w:color="auto"/>
      </w:divBdr>
    </w:div>
    <w:div w:id="867569911">
      <w:bodyDiv w:val="1"/>
      <w:marLeft w:val="0"/>
      <w:marRight w:val="0"/>
      <w:marTop w:val="0"/>
      <w:marBottom w:val="0"/>
      <w:divBdr>
        <w:top w:val="none" w:sz="0" w:space="0" w:color="auto"/>
        <w:left w:val="none" w:sz="0" w:space="0" w:color="auto"/>
        <w:bottom w:val="none" w:sz="0" w:space="0" w:color="auto"/>
        <w:right w:val="none" w:sz="0" w:space="0" w:color="auto"/>
      </w:divBdr>
    </w:div>
    <w:div w:id="870992031">
      <w:bodyDiv w:val="1"/>
      <w:marLeft w:val="0"/>
      <w:marRight w:val="0"/>
      <w:marTop w:val="0"/>
      <w:marBottom w:val="0"/>
      <w:divBdr>
        <w:top w:val="none" w:sz="0" w:space="0" w:color="auto"/>
        <w:left w:val="none" w:sz="0" w:space="0" w:color="auto"/>
        <w:bottom w:val="none" w:sz="0" w:space="0" w:color="auto"/>
        <w:right w:val="none" w:sz="0" w:space="0" w:color="auto"/>
      </w:divBdr>
    </w:div>
    <w:div w:id="881788986">
      <w:bodyDiv w:val="1"/>
      <w:marLeft w:val="0"/>
      <w:marRight w:val="0"/>
      <w:marTop w:val="0"/>
      <w:marBottom w:val="0"/>
      <w:divBdr>
        <w:top w:val="none" w:sz="0" w:space="0" w:color="auto"/>
        <w:left w:val="none" w:sz="0" w:space="0" w:color="auto"/>
        <w:bottom w:val="none" w:sz="0" w:space="0" w:color="auto"/>
        <w:right w:val="none" w:sz="0" w:space="0" w:color="auto"/>
      </w:divBdr>
    </w:div>
    <w:div w:id="884608646">
      <w:bodyDiv w:val="1"/>
      <w:marLeft w:val="0"/>
      <w:marRight w:val="0"/>
      <w:marTop w:val="0"/>
      <w:marBottom w:val="0"/>
      <w:divBdr>
        <w:top w:val="none" w:sz="0" w:space="0" w:color="auto"/>
        <w:left w:val="none" w:sz="0" w:space="0" w:color="auto"/>
        <w:bottom w:val="none" w:sz="0" w:space="0" w:color="auto"/>
        <w:right w:val="none" w:sz="0" w:space="0" w:color="auto"/>
      </w:divBdr>
    </w:div>
    <w:div w:id="886574321">
      <w:bodyDiv w:val="1"/>
      <w:marLeft w:val="0"/>
      <w:marRight w:val="0"/>
      <w:marTop w:val="0"/>
      <w:marBottom w:val="0"/>
      <w:divBdr>
        <w:top w:val="none" w:sz="0" w:space="0" w:color="auto"/>
        <w:left w:val="none" w:sz="0" w:space="0" w:color="auto"/>
        <w:bottom w:val="none" w:sz="0" w:space="0" w:color="auto"/>
        <w:right w:val="none" w:sz="0" w:space="0" w:color="auto"/>
      </w:divBdr>
    </w:div>
    <w:div w:id="888806074">
      <w:bodyDiv w:val="1"/>
      <w:marLeft w:val="0"/>
      <w:marRight w:val="0"/>
      <w:marTop w:val="0"/>
      <w:marBottom w:val="0"/>
      <w:divBdr>
        <w:top w:val="none" w:sz="0" w:space="0" w:color="auto"/>
        <w:left w:val="none" w:sz="0" w:space="0" w:color="auto"/>
        <w:bottom w:val="none" w:sz="0" w:space="0" w:color="auto"/>
        <w:right w:val="none" w:sz="0" w:space="0" w:color="auto"/>
      </w:divBdr>
    </w:div>
    <w:div w:id="893195304">
      <w:bodyDiv w:val="1"/>
      <w:marLeft w:val="0"/>
      <w:marRight w:val="0"/>
      <w:marTop w:val="0"/>
      <w:marBottom w:val="0"/>
      <w:divBdr>
        <w:top w:val="none" w:sz="0" w:space="0" w:color="auto"/>
        <w:left w:val="none" w:sz="0" w:space="0" w:color="auto"/>
        <w:bottom w:val="none" w:sz="0" w:space="0" w:color="auto"/>
        <w:right w:val="none" w:sz="0" w:space="0" w:color="auto"/>
      </w:divBdr>
    </w:div>
    <w:div w:id="904265842">
      <w:bodyDiv w:val="1"/>
      <w:marLeft w:val="0"/>
      <w:marRight w:val="0"/>
      <w:marTop w:val="0"/>
      <w:marBottom w:val="0"/>
      <w:divBdr>
        <w:top w:val="none" w:sz="0" w:space="0" w:color="auto"/>
        <w:left w:val="none" w:sz="0" w:space="0" w:color="auto"/>
        <w:bottom w:val="none" w:sz="0" w:space="0" w:color="auto"/>
        <w:right w:val="none" w:sz="0" w:space="0" w:color="auto"/>
      </w:divBdr>
    </w:div>
    <w:div w:id="905605491">
      <w:bodyDiv w:val="1"/>
      <w:marLeft w:val="0"/>
      <w:marRight w:val="0"/>
      <w:marTop w:val="0"/>
      <w:marBottom w:val="0"/>
      <w:divBdr>
        <w:top w:val="none" w:sz="0" w:space="0" w:color="auto"/>
        <w:left w:val="none" w:sz="0" w:space="0" w:color="auto"/>
        <w:bottom w:val="none" w:sz="0" w:space="0" w:color="auto"/>
        <w:right w:val="none" w:sz="0" w:space="0" w:color="auto"/>
      </w:divBdr>
    </w:div>
    <w:div w:id="906184446">
      <w:bodyDiv w:val="1"/>
      <w:marLeft w:val="0"/>
      <w:marRight w:val="0"/>
      <w:marTop w:val="0"/>
      <w:marBottom w:val="0"/>
      <w:divBdr>
        <w:top w:val="none" w:sz="0" w:space="0" w:color="auto"/>
        <w:left w:val="none" w:sz="0" w:space="0" w:color="auto"/>
        <w:bottom w:val="none" w:sz="0" w:space="0" w:color="auto"/>
        <w:right w:val="none" w:sz="0" w:space="0" w:color="auto"/>
      </w:divBdr>
    </w:div>
    <w:div w:id="906191277">
      <w:bodyDiv w:val="1"/>
      <w:marLeft w:val="0"/>
      <w:marRight w:val="0"/>
      <w:marTop w:val="0"/>
      <w:marBottom w:val="0"/>
      <w:divBdr>
        <w:top w:val="none" w:sz="0" w:space="0" w:color="auto"/>
        <w:left w:val="none" w:sz="0" w:space="0" w:color="auto"/>
        <w:bottom w:val="none" w:sz="0" w:space="0" w:color="auto"/>
        <w:right w:val="none" w:sz="0" w:space="0" w:color="auto"/>
      </w:divBdr>
    </w:div>
    <w:div w:id="908152914">
      <w:bodyDiv w:val="1"/>
      <w:marLeft w:val="0"/>
      <w:marRight w:val="0"/>
      <w:marTop w:val="0"/>
      <w:marBottom w:val="0"/>
      <w:divBdr>
        <w:top w:val="none" w:sz="0" w:space="0" w:color="auto"/>
        <w:left w:val="none" w:sz="0" w:space="0" w:color="auto"/>
        <w:bottom w:val="none" w:sz="0" w:space="0" w:color="auto"/>
        <w:right w:val="none" w:sz="0" w:space="0" w:color="auto"/>
      </w:divBdr>
    </w:div>
    <w:div w:id="918562170">
      <w:bodyDiv w:val="1"/>
      <w:marLeft w:val="0"/>
      <w:marRight w:val="0"/>
      <w:marTop w:val="0"/>
      <w:marBottom w:val="0"/>
      <w:divBdr>
        <w:top w:val="none" w:sz="0" w:space="0" w:color="auto"/>
        <w:left w:val="none" w:sz="0" w:space="0" w:color="auto"/>
        <w:bottom w:val="none" w:sz="0" w:space="0" w:color="auto"/>
        <w:right w:val="none" w:sz="0" w:space="0" w:color="auto"/>
      </w:divBdr>
    </w:div>
    <w:div w:id="918977994">
      <w:bodyDiv w:val="1"/>
      <w:marLeft w:val="0"/>
      <w:marRight w:val="0"/>
      <w:marTop w:val="0"/>
      <w:marBottom w:val="0"/>
      <w:divBdr>
        <w:top w:val="none" w:sz="0" w:space="0" w:color="auto"/>
        <w:left w:val="none" w:sz="0" w:space="0" w:color="auto"/>
        <w:bottom w:val="none" w:sz="0" w:space="0" w:color="auto"/>
        <w:right w:val="none" w:sz="0" w:space="0" w:color="auto"/>
      </w:divBdr>
    </w:div>
    <w:div w:id="924417556">
      <w:bodyDiv w:val="1"/>
      <w:marLeft w:val="0"/>
      <w:marRight w:val="0"/>
      <w:marTop w:val="0"/>
      <w:marBottom w:val="0"/>
      <w:divBdr>
        <w:top w:val="none" w:sz="0" w:space="0" w:color="auto"/>
        <w:left w:val="none" w:sz="0" w:space="0" w:color="auto"/>
        <w:bottom w:val="none" w:sz="0" w:space="0" w:color="auto"/>
        <w:right w:val="none" w:sz="0" w:space="0" w:color="auto"/>
      </w:divBdr>
    </w:div>
    <w:div w:id="935331254">
      <w:bodyDiv w:val="1"/>
      <w:marLeft w:val="0"/>
      <w:marRight w:val="0"/>
      <w:marTop w:val="0"/>
      <w:marBottom w:val="0"/>
      <w:divBdr>
        <w:top w:val="none" w:sz="0" w:space="0" w:color="auto"/>
        <w:left w:val="none" w:sz="0" w:space="0" w:color="auto"/>
        <w:bottom w:val="none" w:sz="0" w:space="0" w:color="auto"/>
        <w:right w:val="none" w:sz="0" w:space="0" w:color="auto"/>
      </w:divBdr>
    </w:div>
    <w:div w:id="938949803">
      <w:bodyDiv w:val="1"/>
      <w:marLeft w:val="0"/>
      <w:marRight w:val="0"/>
      <w:marTop w:val="0"/>
      <w:marBottom w:val="0"/>
      <w:divBdr>
        <w:top w:val="none" w:sz="0" w:space="0" w:color="auto"/>
        <w:left w:val="none" w:sz="0" w:space="0" w:color="auto"/>
        <w:bottom w:val="none" w:sz="0" w:space="0" w:color="auto"/>
        <w:right w:val="none" w:sz="0" w:space="0" w:color="auto"/>
      </w:divBdr>
    </w:div>
    <w:div w:id="949241448">
      <w:bodyDiv w:val="1"/>
      <w:marLeft w:val="0"/>
      <w:marRight w:val="0"/>
      <w:marTop w:val="0"/>
      <w:marBottom w:val="0"/>
      <w:divBdr>
        <w:top w:val="none" w:sz="0" w:space="0" w:color="auto"/>
        <w:left w:val="none" w:sz="0" w:space="0" w:color="auto"/>
        <w:bottom w:val="none" w:sz="0" w:space="0" w:color="auto"/>
        <w:right w:val="none" w:sz="0" w:space="0" w:color="auto"/>
      </w:divBdr>
    </w:div>
    <w:div w:id="949777539">
      <w:bodyDiv w:val="1"/>
      <w:marLeft w:val="0"/>
      <w:marRight w:val="0"/>
      <w:marTop w:val="0"/>
      <w:marBottom w:val="0"/>
      <w:divBdr>
        <w:top w:val="none" w:sz="0" w:space="0" w:color="auto"/>
        <w:left w:val="none" w:sz="0" w:space="0" w:color="auto"/>
        <w:bottom w:val="none" w:sz="0" w:space="0" w:color="auto"/>
        <w:right w:val="none" w:sz="0" w:space="0" w:color="auto"/>
      </w:divBdr>
    </w:div>
    <w:div w:id="950283478">
      <w:bodyDiv w:val="1"/>
      <w:marLeft w:val="0"/>
      <w:marRight w:val="0"/>
      <w:marTop w:val="0"/>
      <w:marBottom w:val="0"/>
      <w:divBdr>
        <w:top w:val="none" w:sz="0" w:space="0" w:color="auto"/>
        <w:left w:val="none" w:sz="0" w:space="0" w:color="auto"/>
        <w:bottom w:val="none" w:sz="0" w:space="0" w:color="auto"/>
        <w:right w:val="none" w:sz="0" w:space="0" w:color="auto"/>
      </w:divBdr>
    </w:div>
    <w:div w:id="953680857">
      <w:bodyDiv w:val="1"/>
      <w:marLeft w:val="0"/>
      <w:marRight w:val="0"/>
      <w:marTop w:val="0"/>
      <w:marBottom w:val="0"/>
      <w:divBdr>
        <w:top w:val="none" w:sz="0" w:space="0" w:color="auto"/>
        <w:left w:val="none" w:sz="0" w:space="0" w:color="auto"/>
        <w:bottom w:val="none" w:sz="0" w:space="0" w:color="auto"/>
        <w:right w:val="none" w:sz="0" w:space="0" w:color="auto"/>
      </w:divBdr>
    </w:div>
    <w:div w:id="956789617">
      <w:bodyDiv w:val="1"/>
      <w:marLeft w:val="0"/>
      <w:marRight w:val="0"/>
      <w:marTop w:val="0"/>
      <w:marBottom w:val="0"/>
      <w:divBdr>
        <w:top w:val="none" w:sz="0" w:space="0" w:color="auto"/>
        <w:left w:val="none" w:sz="0" w:space="0" w:color="auto"/>
        <w:bottom w:val="none" w:sz="0" w:space="0" w:color="auto"/>
        <w:right w:val="none" w:sz="0" w:space="0" w:color="auto"/>
      </w:divBdr>
    </w:div>
    <w:div w:id="958999659">
      <w:bodyDiv w:val="1"/>
      <w:marLeft w:val="0"/>
      <w:marRight w:val="0"/>
      <w:marTop w:val="0"/>
      <w:marBottom w:val="0"/>
      <w:divBdr>
        <w:top w:val="none" w:sz="0" w:space="0" w:color="auto"/>
        <w:left w:val="none" w:sz="0" w:space="0" w:color="auto"/>
        <w:bottom w:val="none" w:sz="0" w:space="0" w:color="auto"/>
        <w:right w:val="none" w:sz="0" w:space="0" w:color="auto"/>
      </w:divBdr>
    </w:div>
    <w:div w:id="960306681">
      <w:bodyDiv w:val="1"/>
      <w:marLeft w:val="0"/>
      <w:marRight w:val="0"/>
      <w:marTop w:val="0"/>
      <w:marBottom w:val="0"/>
      <w:divBdr>
        <w:top w:val="none" w:sz="0" w:space="0" w:color="auto"/>
        <w:left w:val="none" w:sz="0" w:space="0" w:color="auto"/>
        <w:bottom w:val="none" w:sz="0" w:space="0" w:color="auto"/>
        <w:right w:val="none" w:sz="0" w:space="0" w:color="auto"/>
      </w:divBdr>
    </w:div>
    <w:div w:id="960576047">
      <w:bodyDiv w:val="1"/>
      <w:marLeft w:val="0"/>
      <w:marRight w:val="0"/>
      <w:marTop w:val="0"/>
      <w:marBottom w:val="0"/>
      <w:divBdr>
        <w:top w:val="none" w:sz="0" w:space="0" w:color="auto"/>
        <w:left w:val="none" w:sz="0" w:space="0" w:color="auto"/>
        <w:bottom w:val="none" w:sz="0" w:space="0" w:color="auto"/>
        <w:right w:val="none" w:sz="0" w:space="0" w:color="auto"/>
      </w:divBdr>
    </w:div>
    <w:div w:id="960844875">
      <w:bodyDiv w:val="1"/>
      <w:marLeft w:val="0"/>
      <w:marRight w:val="0"/>
      <w:marTop w:val="0"/>
      <w:marBottom w:val="0"/>
      <w:divBdr>
        <w:top w:val="none" w:sz="0" w:space="0" w:color="auto"/>
        <w:left w:val="none" w:sz="0" w:space="0" w:color="auto"/>
        <w:bottom w:val="none" w:sz="0" w:space="0" w:color="auto"/>
        <w:right w:val="none" w:sz="0" w:space="0" w:color="auto"/>
      </w:divBdr>
    </w:div>
    <w:div w:id="961619393">
      <w:bodyDiv w:val="1"/>
      <w:marLeft w:val="0"/>
      <w:marRight w:val="0"/>
      <w:marTop w:val="0"/>
      <w:marBottom w:val="0"/>
      <w:divBdr>
        <w:top w:val="none" w:sz="0" w:space="0" w:color="auto"/>
        <w:left w:val="none" w:sz="0" w:space="0" w:color="auto"/>
        <w:bottom w:val="none" w:sz="0" w:space="0" w:color="auto"/>
        <w:right w:val="none" w:sz="0" w:space="0" w:color="auto"/>
      </w:divBdr>
    </w:div>
    <w:div w:id="970743660">
      <w:bodyDiv w:val="1"/>
      <w:marLeft w:val="0"/>
      <w:marRight w:val="0"/>
      <w:marTop w:val="0"/>
      <w:marBottom w:val="0"/>
      <w:divBdr>
        <w:top w:val="none" w:sz="0" w:space="0" w:color="auto"/>
        <w:left w:val="none" w:sz="0" w:space="0" w:color="auto"/>
        <w:bottom w:val="none" w:sz="0" w:space="0" w:color="auto"/>
        <w:right w:val="none" w:sz="0" w:space="0" w:color="auto"/>
      </w:divBdr>
    </w:div>
    <w:div w:id="977994261">
      <w:bodyDiv w:val="1"/>
      <w:marLeft w:val="0"/>
      <w:marRight w:val="0"/>
      <w:marTop w:val="0"/>
      <w:marBottom w:val="0"/>
      <w:divBdr>
        <w:top w:val="none" w:sz="0" w:space="0" w:color="auto"/>
        <w:left w:val="none" w:sz="0" w:space="0" w:color="auto"/>
        <w:bottom w:val="none" w:sz="0" w:space="0" w:color="auto"/>
        <w:right w:val="none" w:sz="0" w:space="0" w:color="auto"/>
      </w:divBdr>
    </w:div>
    <w:div w:id="980236689">
      <w:bodyDiv w:val="1"/>
      <w:marLeft w:val="0"/>
      <w:marRight w:val="0"/>
      <w:marTop w:val="0"/>
      <w:marBottom w:val="0"/>
      <w:divBdr>
        <w:top w:val="none" w:sz="0" w:space="0" w:color="auto"/>
        <w:left w:val="none" w:sz="0" w:space="0" w:color="auto"/>
        <w:bottom w:val="none" w:sz="0" w:space="0" w:color="auto"/>
        <w:right w:val="none" w:sz="0" w:space="0" w:color="auto"/>
      </w:divBdr>
    </w:div>
    <w:div w:id="989024060">
      <w:bodyDiv w:val="1"/>
      <w:marLeft w:val="0"/>
      <w:marRight w:val="0"/>
      <w:marTop w:val="0"/>
      <w:marBottom w:val="0"/>
      <w:divBdr>
        <w:top w:val="none" w:sz="0" w:space="0" w:color="auto"/>
        <w:left w:val="none" w:sz="0" w:space="0" w:color="auto"/>
        <w:bottom w:val="none" w:sz="0" w:space="0" w:color="auto"/>
        <w:right w:val="none" w:sz="0" w:space="0" w:color="auto"/>
      </w:divBdr>
    </w:div>
    <w:div w:id="990989606">
      <w:bodyDiv w:val="1"/>
      <w:marLeft w:val="0"/>
      <w:marRight w:val="0"/>
      <w:marTop w:val="0"/>
      <w:marBottom w:val="0"/>
      <w:divBdr>
        <w:top w:val="none" w:sz="0" w:space="0" w:color="auto"/>
        <w:left w:val="none" w:sz="0" w:space="0" w:color="auto"/>
        <w:bottom w:val="none" w:sz="0" w:space="0" w:color="auto"/>
        <w:right w:val="none" w:sz="0" w:space="0" w:color="auto"/>
      </w:divBdr>
    </w:div>
    <w:div w:id="995961236">
      <w:bodyDiv w:val="1"/>
      <w:marLeft w:val="0"/>
      <w:marRight w:val="0"/>
      <w:marTop w:val="0"/>
      <w:marBottom w:val="0"/>
      <w:divBdr>
        <w:top w:val="none" w:sz="0" w:space="0" w:color="auto"/>
        <w:left w:val="none" w:sz="0" w:space="0" w:color="auto"/>
        <w:bottom w:val="none" w:sz="0" w:space="0" w:color="auto"/>
        <w:right w:val="none" w:sz="0" w:space="0" w:color="auto"/>
      </w:divBdr>
    </w:div>
    <w:div w:id="1004555941">
      <w:bodyDiv w:val="1"/>
      <w:marLeft w:val="0"/>
      <w:marRight w:val="0"/>
      <w:marTop w:val="0"/>
      <w:marBottom w:val="0"/>
      <w:divBdr>
        <w:top w:val="none" w:sz="0" w:space="0" w:color="auto"/>
        <w:left w:val="none" w:sz="0" w:space="0" w:color="auto"/>
        <w:bottom w:val="none" w:sz="0" w:space="0" w:color="auto"/>
        <w:right w:val="none" w:sz="0" w:space="0" w:color="auto"/>
      </w:divBdr>
    </w:div>
    <w:div w:id="1025793573">
      <w:bodyDiv w:val="1"/>
      <w:marLeft w:val="0"/>
      <w:marRight w:val="0"/>
      <w:marTop w:val="0"/>
      <w:marBottom w:val="0"/>
      <w:divBdr>
        <w:top w:val="none" w:sz="0" w:space="0" w:color="auto"/>
        <w:left w:val="none" w:sz="0" w:space="0" w:color="auto"/>
        <w:bottom w:val="none" w:sz="0" w:space="0" w:color="auto"/>
        <w:right w:val="none" w:sz="0" w:space="0" w:color="auto"/>
      </w:divBdr>
    </w:div>
    <w:div w:id="1036810442">
      <w:bodyDiv w:val="1"/>
      <w:marLeft w:val="0"/>
      <w:marRight w:val="0"/>
      <w:marTop w:val="0"/>
      <w:marBottom w:val="0"/>
      <w:divBdr>
        <w:top w:val="none" w:sz="0" w:space="0" w:color="auto"/>
        <w:left w:val="none" w:sz="0" w:space="0" w:color="auto"/>
        <w:bottom w:val="none" w:sz="0" w:space="0" w:color="auto"/>
        <w:right w:val="none" w:sz="0" w:space="0" w:color="auto"/>
      </w:divBdr>
    </w:div>
    <w:div w:id="1046835593">
      <w:bodyDiv w:val="1"/>
      <w:marLeft w:val="0"/>
      <w:marRight w:val="0"/>
      <w:marTop w:val="0"/>
      <w:marBottom w:val="0"/>
      <w:divBdr>
        <w:top w:val="none" w:sz="0" w:space="0" w:color="auto"/>
        <w:left w:val="none" w:sz="0" w:space="0" w:color="auto"/>
        <w:bottom w:val="none" w:sz="0" w:space="0" w:color="auto"/>
        <w:right w:val="none" w:sz="0" w:space="0" w:color="auto"/>
      </w:divBdr>
    </w:div>
    <w:div w:id="1047410462">
      <w:bodyDiv w:val="1"/>
      <w:marLeft w:val="0"/>
      <w:marRight w:val="0"/>
      <w:marTop w:val="0"/>
      <w:marBottom w:val="0"/>
      <w:divBdr>
        <w:top w:val="none" w:sz="0" w:space="0" w:color="auto"/>
        <w:left w:val="none" w:sz="0" w:space="0" w:color="auto"/>
        <w:bottom w:val="none" w:sz="0" w:space="0" w:color="auto"/>
        <w:right w:val="none" w:sz="0" w:space="0" w:color="auto"/>
      </w:divBdr>
    </w:div>
    <w:div w:id="1058826180">
      <w:bodyDiv w:val="1"/>
      <w:marLeft w:val="0"/>
      <w:marRight w:val="0"/>
      <w:marTop w:val="0"/>
      <w:marBottom w:val="0"/>
      <w:divBdr>
        <w:top w:val="none" w:sz="0" w:space="0" w:color="auto"/>
        <w:left w:val="none" w:sz="0" w:space="0" w:color="auto"/>
        <w:bottom w:val="none" w:sz="0" w:space="0" w:color="auto"/>
        <w:right w:val="none" w:sz="0" w:space="0" w:color="auto"/>
      </w:divBdr>
    </w:div>
    <w:div w:id="1066225193">
      <w:bodyDiv w:val="1"/>
      <w:marLeft w:val="0"/>
      <w:marRight w:val="0"/>
      <w:marTop w:val="0"/>
      <w:marBottom w:val="0"/>
      <w:divBdr>
        <w:top w:val="none" w:sz="0" w:space="0" w:color="auto"/>
        <w:left w:val="none" w:sz="0" w:space="0" w:color="auto"/>
        <w:bottom w:val="none" w:sz="0" w:space="0" w:color="auto"/>
        <w:right w:val="none" w:sz="0" w:space="0" w:color="auto"/>
      </w:divBdr>
    </w:div>
    <w:div w:id="1068190568">
      <w:bodyDiv w:val="1"/>
      <w:marLeft w:val="0"/>
      <w:marRight w:val="0"/>
      <w:marTop w:val="0"/>
      <w:marBottom w:val="0"/>
      <w:divBdr>
        <w:top w:val="none" w:sz="0" w:space="0" w:color="auto"/>
        <w:left w:val="none" w:sz="0" w:space="0" w:color="auto"/>
        <w:bottom w:val="none" w:sz="0" w:space="0" w:color="auto"/>
        <w:right w:val="none" w:sz="0" w:space="0" w:color="auto"/>
      </w:divBdr>
    </w:div>
    <w:div w:id="1075124955">
      <w:bodyDiv w:val="1"/>
      <w:marLeft w:val="0"/>
      <w:marRight w:val="0"/>
      <w:marTop w:val="0"/>
      <w:marBottom w:val="0"/>
      <w:divBdr>
        <w:top w:val="none" w:sz="0" w:space="0" w:color="auto"/>
        <w:left w:val="none" w:sz="0" w:space="0" w:color="auto"/>
        <w:bottom w:val="none" w:sz="0" w:space="0" w:color="auto"/>
        <w:right w:val="none" w:sz="0" w:space="0" w:color="auto"/>
      </w:divBdr>
    </w:div>
    <w:div w:id="1081678357">
      <w:bodyDiv w:val="1"/>
      <w:marLeft w:val="0"/>
      <w:marRight w:val="0"/>
      <w:marTop w:val="0"/>
      <w:marBottom w:val="0"/>
      <w:divBdr>
        <w:top w:val="none" w:sz="0" w:space="0" w:color="auto"/>
        <w:left w:val="none" w:sz="0" w:space="0" w:color="auto"/>
        <w:bottom w:val="none" w:sz="0" w:space="0" w:color="auto"/>
        <w:right w:val="none" w:sz="0" w:space="0" w:color="auto"/>
      </w:divBdr>
    </w:div>
    <w:div w:id="1096948758">
      <w:bodyDiv w:val="1"/>
      <w:marLeft w:val="0"/>
      <w:marRight w:val="0"/>
      <w:marTop w:val="0"/>
      <w:marBottom w:val="0"/>
      <w:divBdr>
        <w:top w:val="none" w:sz="0" w:space="0" w:color="auto"/>
        <w:left w:val="none" w:sz="0" w:space="0" w:color="auto"/>
        <w:bottom w:val="none" w:sz="0" w:space="0" w:color="auto"/>
        <w:right w:val="none" w:sz="0" w:space="0" w:color="auto"/>
      </w:divBdr>
    </w:div>
    <w:div w:id="1098449307">
      <w:bodyDiv w:val="1"/>
      <w:marLeft w:val="0"/>
      <w:marRight w:val="0"/>
      <w:marTop w:val="0"/>
      <w:marBottom w:val="0"/>
      <w:divBdr>
        <w:top w:val="none" w:sz="0" w:space="0" w:color="auto"/>
        <w:left w:val="none" w:sz="0" w:space="0" w:color="auto"/>
        <w:bottom w:val="none" w:sz="0" w:space="0" w:color="auto"/>
        <w:right w:val="none" w:sz="0" w:space="0" w:color="auto"/>
      </w:divBdr>
    </w:div>
    <w:div w:id="1117020928">
      <w:bodyDiv w:val="1"/>
      <w:marLeft w:val="0"/>
      <w:marRight w:val="0"/>
      <w:marTop w:val="0"/>
      <w:marBottom w:val="0"/>
      <w:divBdr>
        <w:top w:val="none" w:sz="0" w:space="0" w:color="auto"/>
        <w:left w:val="none" w:sz="0" w:space="0" w:color="auto"/>
        <w:bottom w:val="none" w:sz="0" w:space="0" w:color="auto"/>
        <w:right w:val="none" w:sz="0" w:space="0" w:color="auto"/>
      </w:divBdr>
    </w:div>
    <w:div w:id="1120103709">
      <w:bodyDiv w:val="1"/>
      <w:marLeft w:val="0"/>
      <w:marRight w:val="0"/>
      <w:marTop w:val="0"/>
      <w:marBottom w:val="0"/>
      <w:divBdr>
        <w:top w:val="none" w:sz="0" w:space="0" w:color="auto"/>
        <w:left w:val="none" w:sz="0" w:space="0" w:color="auto"/>
        <w:bottom w:val="none" w:sz="0" w:space="0" w:color="auto"/>
        <w:right w:val="none" w:sz="0" w:space="0" w:color="auto"/>
      </w:divBdr>
    </w:div>
    <w:div w:id="1122576939">
      <w:bodyDiv w:val="1"/>
      <w:marLeft w:val="0"/>
      <w:marRight w:val="0"/>
      <w:marTop w:val="0"/>
      <w:marBottom w:val="0"/>
      <w:divBdr>
        <w:top w:val="none" w:sz="0" w:space="0" w:color="auto"/>
        <w:left w:val="none" w:sz="0" w:space="0" w:color="auto"/>
        <w:bottom w:val="none" w:sz="0" w:space="0" w:color="auto"/>
        <w:right w:val="none" w:sz="0" w:space="0" w:color="auto"/>
      </w:divBdr>
    </w:div>
    <w:div w:id="1125659875">
      <w:bodyDiv w:val="1"/>
      <w:marLeft w:val="0"/>
      <w:marRight w:val="0"/>
      <w:marTop w:val="0"/>
      <w:marBottom w:val="0"/>
      <w:divBdr>
        <w:top w:val="none" w:sz="0" w:space="0" w:color="auto"/>
        <w:left w:val="none" w:sz="0" w:space="0" w:color="auto"/>
        <w:bottom w:val="none" w:sz="0" w:space="0" w:color="auto"/>
        <w:right w:val="none" w:sz="0" w:space="0" w:color="auto"/>
      </w:divBdr>
    </w:div>
    <w:div w:id="1130245525">
      <w:bodyDiv w:val="1"/>
      <w:marLeft w:val="0"/>
      <w:marRight w:val="0"/>
      <w:marTop w:val="0"/>
      <w:marBottom w:val="0"/>
      <w:divBdr>
        <w:top w:val="none" w:sz="0" w:space="0" w:color="auto"/>
        <w:left w:val="none" w:sz="0" w:space="0" w:color="auto"/>
        <w:bottom w:val="none" w:sz="0" w:space="0" w:color="auto"/>
        <w:right w:val="none" w:sz="0" w:space="0" w:color="auto"/>
      </w:divBdr>
    </w:div>
    <w:div w:id="1130589653">
      <w:bodyDiv w:val="1"/>
      <w:marLeft w:val="0"/>
      <w:marRight w:val="0"/>
      <w:marTop w:val="0"/>
      <w:marBottom w:val="0"/>
      <w:divBdr>
        <w:top w:val="none" w:sz="0" w:space="0" w:color="auto"/>
        <w:left w:val="none" w:sz="0" w:space="0" w:color="auto"/>
        <w:bottom w:val="none" w:sz="0" w:space="0" w:color="auto"/>
        <w:right w:val="none" w:sz="0" w:space="0" w:color="auto"/>
      </w:divBdr>
    </w:div>
    <w:div w:id="1134327479">
      <w:bodyDiv w:val="1"/>
      <w:marLeft w:val="0"/>
      <w:marRight w:val="0"/>
      <w:marTop w:val="0"/>
      <w:marBottom w:val="0"/>
      <w:divBdr>
        <w:top w:val="none" w:sz="0" w:space="0" w:color="auto"/>
        <w:left w:val="none" w:sz="0" w:space="0" w:color="auto"/>
        <w:bottom w:val="none" w:sz="0" w:space="0" w:color="auto"/>
        <w:right w:val="none" w:sz="0" w:space="0" w:color="auto"/>
      </w:divBdr>
    </w:div>
    <w:div w:id="1135180716">
      <w:bodyDiv w:val="1"/>
      <w:marLeft w:val="0"/>
      <w:marRight w:val="0"/>
      <w:marTop w:val="0"/>
      <w:marBottom w:val="0"/>
      <w:divBdr>
        <w:top w:val="none" w:sz="0" w:space="0" w:color="auto"/>
        <w:left w:val="none" w:sz="0" w:space="0" w:color="auto"/>
        <w:bottom w:val="none" w:sz="0" w:space="0" w:color="auto"/>
        <w:right w:val="none" w:sz="0" w:space="0" w:color="auto"/>
      </w:divBdr>
    </w:div>
    <w:div w:id="1139692537">
      <w:bodyDiv w:val="1"/>
      <w:marLeft w:val="0"/>
      <w:marRight w:val="0"/>
      <w:marTop w:val="0"/>
      <w:marBottom w:val="0"/>
      <w:divBdr>
        <w:top w:val="none" w:sz="0" w:space="0" w:color="auto"/>
        <w:left w:val="none" w:sz="0" w:space="0" w:color="auto"/>
        <w:bottom w:val="none" w:sz="0" w:space="0" w:color="auto"/>
        <w:right w:val="none" w:sz="0" w:space="0" w:color="auto"/>
      </w:divBdr>
    </w:div>
    <w:div w:id="1143087257">
      <w:bodyDiv w:val="1"/>
      <w:marLeft w:val="0"/>
      <w:marRight w:val="0"/>
      <w:marTop w:val="0"/>
      <w:marBottom w:val="0"/>
      <w:divBdr>
        <w:top w:val="none" w:sz="0" w:space="0" w:color="auto"/>
        <w:left w:val="none" w:sz="0" w:space="0" w:color="auto"/>
        <w:bottom w:val="none" w:sz="0" w:space="0" w:color="auto"/>
        <w:right w:val="none" w:sz="0" w:space="0" w:color="auto"/>
      </w:divBdr>
    </w:div>
    <w:div w:id="1145045705">
      <w:bodyDiv w:val="1"/>
      <w:marLeft w:val="0"/>
      <w:marRight w:val="0"/>
      <w:marTop w:val="0"/>
      <w:marBottom w:val="0"/>
      <w:divBdr>
        <w:top w:val="none" w:sz="0" w:space="0" w:color="auto"/>
        <w:left w:val="none" w:sz="0" w:space="0" w:color="auto"/>
        <w:bottom w:val="none" w:sz="0" w:space="0" w:color="auto"/>
        <w:right w:val="none" w:sz="0" w:space="0" w:color="auto"/>
      </w:divBdr>
    </w:div>
    <w:div w:id="1146899943">
      <w:bodyDiv w:val="1"/>
      <w:marLeft w:val="0"/>
      <w:marRight w:val="0"/>
      <w:marTop w:val="0"/>
      <w:marBottom w:val="0"/>
      <w:divBdr>
        <w:top w:val="none" w:sz="0" w:space="0" w:color="auto"/>
        <w:left w:val="none" w:sz="0" w:space="0" w:color="auto"/>
        <w:bottom w:val="none" w:sz="0" w:space="0" w:color="auto"/>
        <w:right w:val="none" w:sz="0" w:space="0" w:color="auto"/>
      </w:divBdr>
    </w:div>
    <w:div w:id="1147672614">
      <w:bodyDiv w:val="1"/>
      <w:marLeft w:val="0"/>
      <w:marRight w:val="0"/>
      <w:marTop w:val="0"/>
      <w:marBottom w:val="0"/>
      <w:divBdr>
        <w:top w:val="none" w:sz="0" w:space="0" w:color="auto"/>
        <w:left w:val="none" w:sz="0" w:space="0" w:color="auto"/>
        <w:bottom w:val="none" w:sz="0" w:space="0" w:color="auto"/>
        <w:right w:val="none" w:sz="0" w:space="0" w:color="auto"/>
      </w:divBdr>
    </w:div>
    <w:div w:id="1152451363">
      <w:bodyDiv w:val="1"/>
      <w:marLeft w:val="0"/>
      <w:marRight w:val="0"/>
      <w:marTop w:val="0"/>
      <w:marBottom w:val="0"/>
      <w:divBdr>
        <w:top w:val="none" w:sz="0" w:space="0" w:color="auto"/>
        <w:left w:val="none" w:sz="0" w:space="0" w:color="auto"/>
        <w:bottom w:val="none" w:sz="0" w:space="0" w:color="auto"/>
        <w:right w:val="none" w:sz="0" w:space="0" w:color="auto"/>
      </w:divBdr>
    </w:div>
    <w:div w:id="1157569598">
      <w:bodyDiv w:val="1"/>
      <w:marLeft w:val="0"/>
      <w:marRight w:val="0"/>
      <w:marTop w:val="0"/>
      <w:marBottom w:val="0"/>
      <w:divBdr>
        <w:top w:val="none" w:sz="0" w:space="0" w:color="auto"/>
        <w:left w:val="none" w:sz="0" w:space="0" w:color="auto"/>
        <w:bottom w:val="none" w:sz="0" w:space="0" w:color="auto"/>
        <w:right w:val="none" w:sz="0" w:space="0" w:color="auto"/>
      </w:divBdr>
    </w:div>
    <w:div w:id="1157963053">
      <w:bodyDiv w:val="1"/>
      <w:marLeft w:val="0"/>
      <w:marRight w:val="0"/>
      <w:marTop w:val="0"/>
      <w:marBottom w:val="0"/>
      <w:divBdr>
        <w:top w:val="none" w:sz="0" w:space="0" w:color="auto"/>
        <w:left w:val="none" w:sz="0" w:space="0" w:color="auto"/>
        <w:bottom w:val="none" w:sz="0" w:space="0" w:color="auto"/>
        <w:right w:val="none" w:sz="0" w:space="0" w:color="auto"/>
      </w:divBdr>
    </w:div>
    <w:div w:id="1177696400">
      <w:bodyDiv w:val="1"/>
      <w:marLeft w:val="0"/>
      <w:marRight w:val="0"/>
      <w:marTop w:val="0"/>
      <w:marBottom w:val="0"/>
      <w:divBdr>
        <w:top w:val="none" w:sz="0" w:space="0" w:color="auto"/>
        <w:left w:val="none" w:sz="0" w:space="0" w:color="auto"/>
        <w:bottom w:val="none" w:sz="0" w:space="0" w:color="auto"/>
        <w:right w:val="none" w:sz="0" w:space="0" w:color="auto"/>
      </w:divBdr>
    </w:div>
    <w:div w:id="1179002016">
      <w:bodyDiv w:val="1"/>
      <w:marLeft w:val="0"/>
      <w:marRight w:val="0"/>
      <w:marTop w:val="0"/>
      <w:marBottom w:val="0"/>
      <w:divBdr>
        <w:top w:val="none" w:sz="0" w:space="0" w:color="auto"/>
        <w:left w:val="none" w:sz="0" w:space="0" w:color="auto"/>
        <w:bottom w:val="none" w:sz="0" w:space="0" w:color="auto"/>
        <w:right w:val="none" w:sz="0" w:space="0" w:color="auto"/>
      </w:divBdr>
    </w:div>
    <w:div w:id="1184706120">
      <w:bodyDiv w:val="1"/>
      <w:marLeft w:val="0"/>
      <w:marRight w:val="0"/>
      <w:marTop w:val="0"/>
      <w:marBottom w:val="0"/>
      <w:divBdr>
        <w:top w:val="none" w:sz="0" w:space="0" w:color="auto"/>
        <w:left w:val="none" w:sz="0" w:space="0" w:color="auto"/>
        <w:bottom w:val="none" w:sz="0" w:space="0" w:color="auto"/>
        <w:right w:val="none" w:sz="0" w:space="0" w:color="auto"/>
      </w:divBdr>
    </w:div>
    <w:div w:id="1192768300">
      <w:bodyDiv w:val="1"/>
      <w:marLeft w:val="0"/>
      <w:marRight w:val="0"/>
      <w:marTop w:val="0"/>
      <w:marBottom w:val="0"/>
      <w:divBdr>
        <w:top w:val="none" w:sz="0" w:space="0" w:color="auto"/>
        <w:left w:val="none" w:sz="0" w:space="0" w:color="auto"/>
        <w:bottom w:val="none" w:sz="0" w:space="0" w:color="auto"/>
        <w:right w:val="none" w:sz="0" w:space="0" w:color="auto"/>
      </w:divBdr>
    </w:div>
    <w:div w:id="1193569281">
      <w:bodyDiv w:val="1"/>
      <w:marLeft w:val="0"/>
      <w:marRight w:val="0"/>
      <w:marTop w:val="0"/>
      <w:marBottom w:val="0"/>
      <w:divBdr>
        <w:top w:val="none" w:sz="0" w:space="0" w:color="auto"/>
        <w:left w:val="none" w:sz="0" w:space="0" w:color="auto"/>
        <w:bottom w:val="none" w:sz="0" w:space="0" w:color="auto"/>
        <w:right w:val="none" w:sz="0" w:space="0" w:color="auto"/>
      </w:divBdr>
    </w:div>
    <w:div w:id="1206606037">
      <w:bodyDiv w:val="1"/>
      <w:marLeft w:val="0"/>
      <w:marRight w:val="0"/>
      <w:marTop w:val="0"/>
      <w:marBottom w:val="0"/>
      <w:divBdr>
        <w:top w:val="none" w:sz="0" w:space="0" w:color="auto"/>
        <w:left w:val="none" w:sz="0" w:space="0" w:color="auto"/>
        <w:bottom w:val="none" w:sz="0" w:space="0" w:color="auto"/>
        <w:right w:val="none" w:sz="0" w:space="0" w:color="auto"/>
      </w:divBdr>
    </w:div>
    <w:div w:id="1211263231">
      <w:bodyDiv w:val="1"/>
      <w:marLeft w:val="0"/>
      <w:marRight w:val="0"/>
      <w:marTop w:val="0"/>
      <w:marBottom w:val="0"/>
      <w:divBdr>
        <w:top w:val="none" w:sz="0" w:space="0" w:color="auto"/>
        <w:left w:val="none" w:sz="0" w:space="0" w:color="auto"/>
        <w:bottom w:val="none" w:sz="0" w:space="0" w:color="auto"/>
        <w:right w:val="none" w:sz="0" w:space="0" w:color="auto"/>
      </w:divBdr>
    </w:div>
    <w:div w:id="1211765667">
      <w:bodyDiv w:val="1"/>
      <w:marLeft w:val="0"/>
      <w:marRight w:val="0"/>
      <w:marTop w:val="0"/>
      <w:marBottom w:val="0"/>
      <w:divBdr>
        <w:top w:val="none" w:sz="0" w:space="0" w:color="auto"/>
        <w:left w:val="none" w:sz="0" w:space="0" w:color="auto"/>
        <w:bottom w:val="none" w:sz="0" w:space="0" w:color="auto"/>
        <w:right w:val="none" w:sz="0" w:space="0" w:color="auto"/>
      </w:divBdr>
    </w:div>
    <w:div w:id="1212497217">
      <w:bodyDiv w:val="1"/>
      <w:marLeft w:val="0"/>
      <w:marRight w:val="0"/>
      <w:marTop w:val="0"/>
      <w:marBottom w:val="0"/>
      <w:divBdr>
        <w:top w:val="none" w:sz="0" w:space="0" w:color="auto"/>
        <w:left w:val="none" w:sz="0" w:space="0" w:color="auto"/>
        <w:bottom w:val="none" w:sz="0" w:space="0" w:color="auto"/>
        <w:right w:val="none" w:sz="0" w:space="0" w:color="auto"/>
      </w:divBdr>
    </w:div>
    <w:div w:id="1224441636">
      <w:bodyDiv w:val="1"/>
      <w:marLeft w:val="0"/>
      <w:marRight w:val="0"/>
      <w:marTop w:val="0"/>
      <w:marBottom w:val="0"/>
      <w:divBdr>
        <w:top w:val="none" w:sz="0" w:space="0" w:color="auto"/>
        <w:left w:val="none" w:sz="0" w:space="0" w:color="auto"/>
        <w:bottom w:val="none" w:sz="0" w:space="0" w:color="auto"/>
        <w:right w:val="none" w:sz="0" w:space="0" w:color="auto"/>
      </w:divBdr>
    </w:div>
    <w:div w:id="1226180571">
      <w:bodyDiv w:val="1"/>
      <w:marLeft w:val="0"/>
      <w:marRight w:val="0"/>
      <w:marTop w:val="0"/>
      <w:marBottom w:val="0"/>
      <w:divBdr>
        <w:top w:val="none" w:sz="0" w:space="0" w:color="auto"/>
        <w:left w:val="none" w:sz="0" w:space="0" w:color="auto"/>
        <w:bottom w:val="none" w:sz="0" w:space="0" w:color="auto"/>
        <w:right w:val="none" w:sz="0" w:space="0" w:color="auto"/>
      </w:divBdr>
    </w:div>
    <w:div w:id="1227258267">
      <w:bodyDiv w:val="1"/>
      <w:marLeft w:val="0"/>
      <w:marRight w:val="0"/>
      <w:marTop w:val="0"/>
      <w:marBottom w:val="0"/>
      <w:divBdr>
        <w:top w:val="none" w:sz="0" w:space="0" w:color="auto"/>
        <w:left w:val="none" w:sz="0" w:space="0" w:color="auto"/>
        <w:bottom w:val="none" w:sz="0" w:space="0" w:color="auto"/>
        <w:right w:val="none" w:sz="0" w:space="0" w:color="auto"/>
      </w:divBdr>
    </w:div>
    <w:div w:id="1228036658">
      <w:bodyDiv w:val="1"/>
      <w:marLeft w:val="0"/>
      <w:marRight w:val="0"/>
      <w:marTop w:val="0"/>
      <w:marBottom w:val="0"/>
      <w:divBdr>
        <w:top w:val="none" w:sz="0" w:space="0" w:color="auto"/>
        <w:left w:val="none" w:sz="0" w:space="0" w:color="auto"/>
        <w:bottom w:val="none" w:sz="0" w:space="0" w:color="auto"/>
        <w:right w:val="none" w:sz="0" w:space="0" w:color="auto"/>
      </w:divBdr>
    </w:div>
    <w:div w:id="1228566677">
      <w:bodyDiv w:val="1"/>
      <w:marLeft w:val="0"/>
      <w:marRight w:val="0"/>
      <w:marTop w:val="0"/>
      <w:marBottom w:val="0"/>
      <w:divBdr>
        <w:top w:val="none" w:sz="0" w:space="0" w:color="auto"/>
        <w:left w:val="none" w:sz="0" w:space="0" w:color="auto"/>
        <w:bottom w:val="none" w:sz="0" w:space="0" w:color="auto"/>
        <w:right w:val="none" w:sz="0" w:space="0" w:color="auto"/>
      </w:divBdr>
    </w:div>
    <w:div w:id="1233732136">
      <w:bodyDiv w:val="1"/>
      <w:marLeft w:val="0"/>
      <w:marRight w:val="0"/>
      <w:marTop w:val="0"/>
      <w:marBottom w:val="0"/>
      <w:divBdr>
        <w:top w:val="none" w:sz="0" w:space="0" w:color="auto"/>
        <w:left w:val="none" w:sz="0" w:space="0" w:color="auto"/>
        <w:bottom w:val="none" w:sz="0" w:space="0" w:color="auto"/>
        <w:right w:val="none" w:sz="0" w:space="0" w:color="auto"/>
      </w:divBdr>
    </w:div>
    <w:div w:id="1236210058">
      <w:bodyDiv w:val="1"/>
      <w:marLeft w:val="0"/>
      <w:marRight w:val="0"/>
      <w:marTop w:val="0"/>
      <w:marBottom w:val="0"/>
      <w:divBdr>
        <w:top w:val="none" w:sz="0" w:space="0" w:color="auto"/>
        <w:left w:val="none" w:sz="0" w:space="0" w:color="auto"/>
        <w:bottom w:val="none" w:sz="0" w:space="0" w:color="auto"/>
        <w:right w:val="none" w:sz="0" w:space="0" w:color="auto"/>
      </w:divBdr>
    </w:div>
    <w:div w:id="1240748533">
      <w:bodyDiv w:val="1"/>
      <w:marLeft w:val="0"/>
      <w:marRight w:val="0"/>
      <w:marTop w:val="0"/>
      <w:marBottom w:val="0"/>
      <w:divBdr>
        <w:top w:val="none" w:sz="0" w:space="0" w:color="auto"/>
        <w:left w:val="none" w:sz="0" w:space="0" w:color="auto"/>
        <w:bottom w:val="none" w:sz="0" w:space="0" w:color="auto"/>
        <w:right w:val="none" w:sz="0" w:space="0" w:color="auto"/>
      </w:divBdr>
    </w:div>
    <w:div w:id="1241675315">
      <w:bodyDiv w:val="1"/>
      <w:marLeft w:val="0"/>
      <w:marRight w:val="0"/>
      <w:marTop w:val="0"/>
      <w:marBottom w:val="0"/>
      <w:divBdr>
        <w:top w:val="none" w:sz="0" w:space="0" w:color="auto"/>
        <w:left w:val="none" w:sz="0" w:space="0" w:color="auto"/>
        <w:bottom w:val="none" w:sz="0" w:space="0" w:color="auto"/>
        <w:right w:val="none" w:sz="0" w:space="0" w:color="auto"/>
      </w:divBdr>
    </w:div>
    <w:div w:id="1243564330">
      <w:bodyDiv w:val="1"/>
      <w:marLeft w:val="0"/>
      <w:marRight w:val="0"/>
      <w:marTop w:val="0"/>
      <w:marBottom w:val="0"/>
      <w:divBdr>
        <w:top w:val="none" w:sz="0" w:space="0" w:color="auto"/>
        <w:left w:val="none" w:sz="0" w:space="0" w:color="auto"/>
        <w:bottom w:val="none" w:sz="0" w:space="0" w:color="auto"/>
        <w:right w:val="none" w:sz="0" w:space="0" w:color="auto"/>
      </w:divBdr>
    </w:div>
    <w:div w:id="1244535568">
      <w:bodyDiv w:val="1"/>
      <w:marLeft w:val="0"/>
      <w:marRight w:val="0"/>
      <w:marTop w:val="0"/>
      <w:marBottom w:val="0"/>
      <w:divBdr>
        <w:top w:val="none" w:sz="0" w:space="0" w:color="auto"/>
        <w:left w:val="none" w:sz="0" w:space="0" w:color="auto"/>
        <w:bottom w:val="none" w:sz="0" w:space="0" w:color="auto"/>
        <w:right w:val="none" w:sz="0" w:space="0" w:color="auto"/>
      </w:divBdr>
    </w:div>
    <w:div w:id="1245341114">
      <w:bodyDiv w:val="1"/>
      <w:marLeft w:val="0"/>
      <w:marRight w:val="0"/>
      <w:marTop w:val="0"/>
      <w:marBottom w:val="0"/>
      <w:divBdr>
        <w:top w:val="none" w:sz="0" w:space="0" w:color="auto"/>
        <w:left w:val="none" w:sz="0" w:space="0" w:color="auto"/>
        <w:bottom w:val="none" w:sz="0" w:space="0" w:color="auto"/>
        <w:right w:val="none" w:sz="0" w:space="0" w:color="auto"/>
      </w:divBdr>
    </w:div>
    <w:div w:id="1248535397">
      <w:bodyDiv w:val="1"/>
      <w:marLeft w:val="0"/>
      <w:marRight w:val="0"/>
      <w:marTop w:val="0"/>
      <w:marBottom w:val="0"/>
      <w:divBdr>
        <w:top w:val="none" w:sz="0" w:space="0" w:color="auto"/>
        <w:left w:val="none" w:sz="0" w:space="0" w:color="auto"/>
        <w:bottom w:val="none" w:sz="0" w:space="0" w:color="auto"/>
        <w:right w:val="none" w:sz="0" w:space="0" w:color="auto"/>
      </w:divBdr>
    </w:div>
    <w:div w:id="1252809796">
      <w:bodyDiv w:val="1"/>
      <w:marLeft w:val="0"/>
      <w:marRight w:val="0"/>
      <w:marTop w:val="0"/>
      <w:marBottom w:val="0"/>
      <w:divBdr>
        <w:top w:val="none" w:sz="0" w:space="0" w:color="auto"/>
        <w:left w:val="none" w:sz="0" w:space="0" w:color="auto"/>
        <w:bottom w:val="none" w:sz="0" w:space="0" w:color="auto"/>
        <w:right w:val="none" w:sz="0" w:space="0" w:color="auto"/>
      </w:divBdr>
    </w:div>
    <w:div w:id="1254170464">
      <w:bodyDiv w:val="1"/>
      <w:marLeft w:val="0"/>
      <w:marRight w:val="0"/>
      <w:marTop w:val="0"/>
      <w:marBottom w:val="0"/>
      <w:divBdr>
        <w:top w:val="none" w:sz="0" w:space="0" w:color="auto"/>
        <w:left w:val="none" w:sz="0" w:space="0" w:color="auto"/>
        <w:bottom w:val="none" w:sz="0" w:space="0" w:color="auto"/>
        <w:right w:val="none" w:sz="0" w:space="0" w:color="auto"/>
      </w:divBdr>
    </w:div>
    <w:div w:id="1257012325">
      <w:bodyDiv w:val="1"/>
      <w:marLeft w:val="0"/>
      <w:marRight w:val="0"/>
      <w:marTop w:val="0"/>
      <w:marBottom w:val="0"/>
      <w:divBdr>
        <w:top w:val="none" w:sz="0" w:space="0" w:color="auto"/>
        <w:left w:val="none" w:sz="0" w:space="0" w:color="auto"/>
        <w:bottom w:val="none" w:sz="0" w:space="0" w:color="auto"/>
        <w:right w:val="none" w:sz="0" w:space="0" w:color="auto"/>
      </w:divBdr>
    </w:div>
    <w:div w:id="1259824379">
      <w:bodyDiv w:val="1"/>
      <w:marLeft w:val="0"/>
      <w:marRight w:val="0"/>
      <w:marTop w:val="0"/>
      <w:marBottom w:val="0"/>
      <w:divBdr>
        <w:top w:val="none" w:sz="0" w:space="0" w:color="auto"/>
        <w:left w:val="none" w:sz="0" w:space="0" w:color="auto"/>
        <w:bottom w:val="none" w:sz="0" w:space="0" w:color="auto"/>
        <w:right w:val="none" w:sz="0" w:space="0" w:color="auto"/>
      </w:divBdr>
    </w:div>
    <w:div w:id="1263608943">
      <w:bodyDiv w:val="1"/>
      <w:marLeft w:val="0"/>
      <w:marRight w:val="0"/>
      <w:marTop w:val="0"/>
      <w:marBottom w:val="0"/>
      <w:divBdr>
        <w:top w:val="none" w:sz="0" w:space="0" w:color="auto"/>
        <w:left w:val="none" w:sz="0" w:space="0" w:color="auto"/>
        <w:bottom w:val="none" w:sz="0" w:space="0" w:color="auto"/>
        <w:right w:val="none" w:sz="0" w:space="0" w:color="auto"/>
      </w:divBdr>
    </w:div>
    <w:div w:id="1264924102">
      <w:bodyDiv w:val="1"/>
      <w:marLeft w:val="0"/>
      <w:marRight w:val="0"/>
      <w:marTop w:val="0"/>
      <w:marBottom w:val="0"/>
      <w:divBdr>
        <w:top w:val="none" w:sz="0" w:space="0" w:color="auto"/>
        <w:left w:val="none" w:sz="0" w:space="0" w:color="auto"/>
        <w:bottom w:val="none" w:sz="0" w:space="0" w:color="auto"/>
        <w:right w:val="none" w:sz="0" w:space="0" w:color="auto"/>
      </w:divBdr>
    </w:div>
    <w:div w:id="1286699448">
      <w:bodyDiv w:val="1"/>
      <w:marLeft w:val="0"/>
      <w:marRight w:val="0"/>
      <w:marTop w:val="0"/>
      <w:marBottom w:val="0"/>
      <w:divBdr>
        <w:top w:val="none" w:sz="0" w:space="0" w:color="auto"/>
        <w:left w:val="none" w:sz="0" w:space="0" w:color="auto"/>
        <w:bottom w:val="none" w:sz="0" w:space="0" w:color="auto"/>
        <w:right w:val="none" w:sz="0" w:space="0" w:color="auto"/>
      </w:divBdr>
    </w:div>
    <w:div w:id="1288657773">
      <w:bodyDiv w:val="1"/>
      <w:marLeft w:val="0"/>
      <w:marRight w:val="0"/>
      <w:marTop w:val="0"/>
      <w:marBottom w:val="0"/>
      <w:divBdr>
        <w:top w:val="none" w:sz="0" w:space="0" w:color="auto"/>
        <w:left w:val="none" w:sz="0" w:space="0" w:color="auto"/>
        <w:bottom w:val="none" w:sz="0" w:space="0" w:color="auto"/>
        <w:right w:val="none" w:sz="0" w:space="0" w:color="auto"/>
      </w:divBdr>
    </w:div>
    <w:div w:id="1290547167">
      <w:bodyDiv w:val="1"/>
      <w:marLeft w:val="0"/>
      <w:marRight w:val="0"/>
      <w:marTop w:val="0"/>
      <w:marBottom w:val="0"/>
      <w:divBdr>
        <w:top w:val="none" w:sz="0" w:space="0" w:color="auto"/>
        <w:left w:val="none" w:sz="0" w:space="0" w:color="auto"/>
        <w:bottom w:val="none" w:sz="0" w:space="0" w:color="auto"/>
        <w:right w:val="none" w:sz="0" w:space="0" w:color="auto"/>
      </w:divBdr>
    </w:div>
    <w:div w:id="1290937331">
      <w:bodyDiv w:val="1"/>
      <w:marLeft w:val="0"/>
      <w:marRight w:val="0"/>
      <w:marTop w:val="0"/>
      <w:marBottom w:val="0"/>
      <w:divBdr>
        <w:top w:val="none" w:sz="0" w:space="0" w:color="auto"/>
        <w:left w:val="none" w:sz="0" w:space="0" w:color="auto"/>
        <w:bottom w:val="none" w:sz="0" w:space="0" w:color="auto"/>
        <w:right w:val="none" w:sz="0" w:space="0" w:color="auto"/>
      </w:divBdr>
    </w:div>
    <w:div w:id="1293437803">
      <w:bodyDiv w:val="1"/>
      <w:marLeft w:val="0"/>
      <w:marRight w:val="0"/>
      <w:marTop w:val="0"/>
      <w:marBottom w:val="0"/>
      <w:divBdr>
        <w:top w:val="none" w:sz="0" w:space="0" w:color="auto"/>
        <w:left w:val="none" w:sz="0" w:space="0" w:color="auto"/>
        <w:bottom w:val="none" w:sz="0" w:space="0" w:color="auto"/>
        <w:right w:val="none" w:sz="0" w:space="0" w:color="auto"/>
      </w:divBdr>
    </w:div>
    <w:div w:id="1302689785">
      <w:bodyDiv w:val="1"/>
      <w:marLeft w:val="0"/>
      <w:marRight w:val="0"/>
      <w:marTop w:val="0"/>
      <w:marBottom w:val="0"/>
      <w:divBdr>
        <w:top w:val="none" w:sz="0" w:space="0" w:color="auto"/>
        <w:left w:val="none" w:sz="0" w:space="0" w:color="auto"/>
        <w:bottom w:val="none" w:sz="0" w:space="0" w:color="auto"/>
        <w:right w:val="none" w:sz="0" w:space="0" w:color="auto"/>
      </w:divBdr>
    </w:div>
    <w:div w:id="1308435801">
      <w:bodyDiv w:val="1"/>
      <w:marLeft w:val="0"/>
      <w:marRight w:val="0"/>
      <w:marTop w:val="0"/>
      <w:marBottom w:val="0"/>
      <w:divBdr>
        <w:top w:val="none" w:sz="0" w:space="0" w:color="auto"/>
        <w:left w:val="none" w:sz="0" w:space="0" w:color="auto"/>
        <w:bottom w:val="none" w:sz="0" w:space="0" w:color="auto"/>
        <w:right w:val="none" w:sz="0" w:space="0" w:color="auto"/>
      </w:divBdr>
    </w:div>
    <w:div w:id="1310213180">
      <w:bodyDiv w:val="1"/>
      <w:marLeft w:val="0"/>
      <w:marRight w:val="0"/>
      <w:marTop w:val="0"/>
      <w:marBottom w:val="0"/>
      <w:divBdr>
        <w:top w:val="none" w:sz="0" w:space="0" w:color="auto"/>
        <w:left w:val="none" w:sz="0" w:space="0" w:color="auto"/>
        <w:bottom w:val="none" w:sz="0" w:space="0" w:color="auto"/>
        <w:right w:val="none" w:sz="0" w:space="0" w:color="auto"/>
      </w:divBdr>
    </w:div>
    <w:div w:id="1324317259">
      <w:bodyDiv w:val="1"/>
      <w:marLeft w:val="0"/>
      <w:marRight w:val="0"/>
      <w:marTop w:val="0"/>
      <w:marBottom w:val="0"/>
      <w:divBdr>
        <w:top w:val="none" w:sz="0" w:space="0" w:color="auto"/>
        <w:left w:val="none" w:sz="0" w:space="0" w:color="auto"/>
        <w:bottom w:val="none" w:sz="0" w:space="0" w:color="auto"/>
        <w:right w:val="none" w:sz="0" w:space="0" w:color="auto"/>
      </w:divBdr>
    </w:div>
    <w:div w:id="1333489267">
      <w:bodyDiv w:val="1"/>
      <w:marLeft w:val="0"/>
      <w:marRight w:val="0"/>
      <w:marTop w:val="0"/>
      <w:marBottom w:val="0"/>
      <w:divBdr>
        <w:top w:val="none" w:sz="0" w:space="0" w:color="auto"/>
        <w:left w:val="none" w:sz="0" w:space="0" w:color="auto"/>
        <w:bottom w:val="none" w:sz="0" w:space="0" w:color="auto"/>
        <w:right w:val="none" w:sz="0" w:space="0" w:color="auto"/>
      </w:divBdr>
    </w:div>
    <w:div w:id="1334600038">
      <w:bodyDiv w:val="1"/>
      <w:marLeft w:val="0"/>
      <w:marRight w:val="0"/>
      <w:marTop w:val="0"/>
      <w:marBottom w:val="0"/>
      <w:divBdr>
        <w:top w:val="none" w:sz="0" w:space="0" w:color="auto"/>
        <w:left w:val="none" w:sz="0" w:space="0" w:color="auto"/>
        <w:bottom w:val="none" w:sz="0" w:space="0" w:color="auto"/>
        <w:right w:val="none" w:sz="0" w:space="0" w:color="auto"/>
      </w:divBdr>
    </w:div>
    <w:div w:id="1346981672">
      <w:bodyDiv w:val="1"/>
      <w:marLeft w:val="0"/>
      <w:marRight w:val="0"/>
      <w:marTop w:val="0"/>
      <w:marBottom w:val="0"/>
      <w:divBdr>
        <w:top w:val="none" w:sz="0" w:space="0" w:color="auto"/>
        <w:left w:val="none" w:sz="0" w:space="0" w:color="auto"/>
        <w:bottom w:val="none" w:sz="0" w:space="0" w:color="auto"/>
        <w:right w:val="none" w:sz="0" w:space="0" w:color="auto"/>
      </w:divBdr>
    </w:div>
    <w:div w:id="1371884531">
      <w:bodyDiv w:val="1"/>
      <w:marLeft w:val="0"/>
      <w:marRight w:val="0"/>
      <w:marTop w:val="0"/>
      <w:marBottom w:val="0"/>
      <w:divBdr>
        <w:top w:val="none" w:sz="0" w:space="0" w:color="auto"/>
        <w:left w:val="none" w:sz="0" w:space="0" w:color="auto"/>
        <w:bottom w:val="none" w:sz="0" w:space="0" w:color="auto"/>
        <w:right w:val="none" w:sz="0" w:space="0" w:color="auto"/>
      </w:divBdr>
    </w:div>
    <w:div w:id="1379547289">
      <w:bodyDiv w:val="1"/>
      <w:marLeft w:val="0"/>
      <w:marRight w:val="0"/>
      <w:marTop w:val="0"/>
      <w:marBottom w:val="0"/>
      <w:divBdr>
        <w:top w:val="none" w:sz="0" w:space="0" w:color="auto"/>
        <w:left w:val="none" w:sz="0" w:space="0" w:color="auto"/>
        <w:bottom w:val="none" w:sz="0" w:space="0" w:color="auto"/>
        <w:right w:val="none" w:sz="0" w:space="0" w:color="auto"/>
      </w:divBdr>
    </w:div>
    <w:div w:id="1381518643">
      <w:bodyDiv w:val="1"/>
      <w:marLeft w:val="0"/>
      <w:marRight w:val="0"/>
      <w:marTop w:val="0"/>
      <w:marBottom w:val="0"/>
      <w:divBdr>
        <w:top w:val="none" w:sz="0" w:space="0" w:color="auto"/>
        <w:left w:val="none" w:sz="0" w:space="0" w:color="auto"/>
        <w:bottom w:val="none" w:sz="0" w:space="0" w:color="auto"/>
        <w:right w:val="none" w:sz="0" w:space="0" w:color="auto"/>
      </w:divBdr>
    </w:div>
    <w:div w:id="1398356909">
      <w:bodyDiv w:val="1"/>
      <w:marLeft w:val="0"/>
      <w:marRight w:val="0"/>
      <w:marTop w:val="0"/>
      <w:marBottom w:val="0"/>
      <w:divBdr>
        <w:top w:val="none" w:sz="0" w:space="0" w:color="auto"/>
        <w:left w:val="none" w:sz="0" w:space="0" w:color="auto"/>
        <w:bottom w:val="none" w:sz="0" w:space="0" w:color="auto"/>
        <w:right w:val="none" w:sz="0" w:space="0" w:color="auto"/>
      </w:divBdr>
    </w:div>
    <w:div w:id="1405565934">
      <w:bodyDiv w:val="1"/>
      <w:marLeft w:val="0"/>
      <w:marRight w:val="0"/>
      <w:marTop w:val="0"/>
      <w:marBottom w:val="0"/>
      <w:divBdr>
        <w:top w:val="none" w:sz="0" w:space="0" w:color="auto"/>
        <w:left w:val="none" w:sz="0" w:space="0" w:color="auto"/>
        <w:bottom w:val="none" w:sz="0" w:space="0" w:color="auto"/>
        <w:right w:val="none" w:sz="0" w:space="0" w:color="auto"/>
      </w:divBdr>
    </w:div>
    <w:div w:id="1409496538">
      <w:bodyDiv w:val="1"/>
      <w:marLeft w:val="0"/>
      <w:marRight w:val="0"/>
      <w:marTop w:val="0"/>
      <w:marBottom w:val="0"/>
      <w:divBdr>
        <w:top w:val="none" w:sz="0" w:space="0" w:color="auto"/>
        <w:left w:val="none" w:sz="0" w:space="0" w:color="auto"/>
        <w:bottom w:val="none" w:sz="0" w:space="0" w:color="auto"/>
        <w:right w:val="none" w:sz="0" w:space="0" w:color="auto"/>
      </w:divBdr>
    </w:div>
    <w:div w:id="1409687992">
      <w:bodyDiv w:val="1"/>
      <w:marLeft w:val="0"/>
      <w:marRight w:val="0"/>
      <w:marTop w:val="0"/>
      <w:marBottom w:val="0"/>
      <w:divBdr>
        <w:top w:val="none" w:sz="0" w:space="0" w:color="auto"/>
        <w:left w:val="none" w:sz="0" w:space="0" w:color="auto"/>
        <w:bottom w:val="none" w:sz="0" w:space="0" w:color="auto"/>
        <w:right w:val="none" w:sz="0" w:space="0" w:color="auto"/>
      </w:divBdr>
    </w:div>
    <w:div w:id="1418861037">
      <w:bodyDiv w:val="1"/>
      <w:marLeft w:val="0"/>
      <w:marRight w:val="0"/>
      <w:marTop w:val="0"/>
      <w:marBottom w:val="0"/>
      <w:divBdr>
        <w:top w:val="none" w:sz="0" w:space="0" w:color="auto"/>
        <w:left w:val="none" w:sz="0" w:space="0" w:color="auto"/>
        <w:bottom w:val="none" w:sz="0" w:space="0" w:color="auto"/>
        <w:right w:val="none" w:sz="0" w:space="0" w:color="auto"/>
      </w:divBdr>
    </w:div>
    <w:div w:id="1419444956">
      <w:bodyDiv w:val="1"/>
      <w:marLeft w:val="0"/>
      <w:marRight w:val="0"/>
      <w:marTop w:val="0"/>
      <w:marBottom w:val="0"/>
      <w:divBdr>
        <w:top w:val="none" w:sz="0" w:space="0" w:color="auto"/>
        <w:left w:val="none" w:sz="0" w:space="0" w:color="auto"/>
        <w:bottom w:val="none" w:sz="0" w:space="0" w:color="auto"/>
        <w:right w:val="none" w:sz="0" w:space="0" w:color="auto"/>
      </w:divBdr>
    </w:div>
    <w:div w:id="1422218981">
      <w:bodyDiv w:val="1"/>
      <w:marLeft w:val="0"/>
      <w:marRight w:val="0"/>
      <w:marTop w:val="0"/>
      <w:marBottom w:val="0"/>
      <w:divBdr>
        <w:top w:val="none" w:sz="0" w:space="0" w:color="auto"/>
        <w:left w:val="none" w:sz="0" w:space="0" w:color="auto"/>
        <w:bottom w:val="none" w:sz="0" w:space="0" w:color="auto"/>
        <w:right w:val="none" w:sz="0" w:space="0" w:color="auto"/>
      </w:divBdr>
    </w:div>
    <w:div w:id="1424181175">
      <w:bodyDiv w:val="1"/>
      <w:marLeft w:val="0"/>
      <w:marRight w:val="0"/>
      <w:marTop w:val="0"/>
      <w:marBottom w:val="0"/>
      <w:divBdr>
        <w:top w:val="none" w:sz="0" w:space="0" w:color="auto"/>
        <w:left w:val="none" w:sz="0" w:space="0" w:color="auto"/>
        <w:bottom w:val="none" w:sz="0" w:space="0" w:color="auto"/>
        <w:right w:val="none" w:sz="0" w:space="0" w:color="auto"/>
      </w:divBdr>
    </w:div>
    <w:div w:id="1425540510">
      <w:bodyDiv w:val="1"/>
      <w:marLeft w:val="0"/>
      <w:marRight w:val="0"/>
      <w:marTop w:val="0"/>
      <w:marBottom w:val="0"/>
      <w:divBdr>
        <w:top w:val="none" w:sz="0" w:space="0" w:color="auto"/>
        <w:left w:val="none" w:sz="0" w:space="0" w:color="auto"/>
        <w:bottom w:val="none" w:sz="0" w:space="0" w:color="auto"/>
        <w:right w:val="none" w:sz="0" w:space="0" w:color="auto"/>
      </w:divBdr>
    </w:div>
    <w:div w:id="1437627881">
      <w:bodyDiv w:val="1"/>
      <w:marLeft w:val="0"/>
      <w:marRight w:val="0"/>
      <w:marTop w:val="0"/>
      <w:marBottom w:val="0"/>
      <w:divBdr>
        <w:top w:val="none" w:sz="0" w:space="0" w:color="auto"/>
        <w:left w:val="none" w:sz="0" w:space="0" w:color="auto"/>
        <w:bottom w:val="none" w:sz="0" w:space="0" w:color="auto"/>
        <w:right w:val="none" w:sz="0" w:space="0" w:color="auto"/>
      </w:divBdr>
    </w:div>
    <w:div w:id="1450736551">
      <w:bodyDiv w:val="1"/>
      <w:marLeft w:val="0"/>
      <w:marRight w:val="0"/>
      <w:marTop w:val="0"/>
      <w:marBottom w:val="0"/>
      <w:divBdr>
        <w:top w:val="none" w:sz="0" w:space="0" w:color="auto"/>
        <w:left w:val="none" w:sz="0" w:space="0" w:color="auto"/>
        <w:bottom w:val="none" w:sz="0" w:space="0" w:color="auto"/>
        <w:right w:val="none" w:sz="0" w:space="0" w:color="auto"/>
      </w:divBdr>
    </w:div>
    <w:div w:id="1451171791">
      <w:bodyDiv w:val="1"/>
      <w:marLeft w:val="0"/>
      <w:marRight w:val="0"/>
      <w:marTop w:val="0"/>
      <w:marBottom w:val="0"/>
      <w:divBdr>
        <w:top w:val="none" w:sz="0" w:space="0" w:color="auto"/>
        <w:left w:val="none" w:sz="0" w:space="0" w:color="auto"/>
        <w:bottom w:val="none" w:sz="0" w:space="0" w:color="auto"/>
        <w:right w:val="none" w:sz="0" w:space="0" w:color="auto"/>
      </w:divBdr>
    </w:div>
    <w:div w:id="1451320479">
      <w:bodyDiv w:val="1"/>
      <w:marLeft w:val="0"/>
      <w:marRight w:val="0"/>
      <w:marTop w:val="0"/>
      <w:marBottom w:val="0"/>
      <w:divBdr>
        <w:top w:val="none" w:sz="0" w:space="0" w:color="auto"/>
        <w:left w:val="none" w:sz="0" w:space="0" w:color="auto"/>
        <w:bottom w:val="none" w:sz="0" w:space="0" w:color="auto"/>
        <w:right w:val="none" w:sz="0" w:space="0" w:color="auto"/>
      </w:divBdr>
    </w:div>
    <w:div w:id="1452825627">
      <w:bodyDiv w:val="1"/>
      <w:marLeft w:val="0"/>
      <w:marRight w:val="0"/>
      <w:marTop w:val="0"/>
      <w:marBottom w:val="0"/>
      <w:divBdr>
        <w:top w:val="none" w:sz="0" w:space="0" w:color="auto"/>
        <w:left w:val="none" w:sz="0" w:space="0" w:color="auto"/>
        <w:bottom w:val="none" w:sz="0" w:space="0" w:color="auto"/>
        <w:right w:val="none" w:sz="0" w:space="0" w:color="auto"/>
      </w:divBdr>
    </w:div>
    <w:div w:id="1464932606">
      <w:bodyDiv w:val="1"/>
      <w:marLeft w:val="0"/>
      <w:marRight w:val="0"/>
      <w:marTop w:val="0"/>
      <w:marBottom w:val="0"/>
      <w:divBdr>
        <w:top w:val="none" w:sz="0" w:space="0" w:color="auto"/>
        <w:left w:val="none" w:sz="0" w:space="0" w:color="auto"/>
        <w:bottom w:val="none" w:sz="0" w:space="0" w:color="auto"/>
        <w:right w:val="none" w:sz="0" w:space="0" w:color="auto"/>
      </w:divBdr>
    </w:div>
    <w:div w:id="1467162075">
      <w:bodyDiv w:val="1"/>
      <w:marLeft w:val="0"/>
      <w:marRight w:val="0"/>
      <w:marTop w:val="0"/>
      <w:marBottom w:val="0"/>
      <w:divBdr>
        <w:top w:val="none" w:sz="0" w:space="0" w:color="auto"/>
        <w:left w:val="none" w:sz="0" w:space="0" w:color="auto"/>
        <w:bottom w:val="none" w:sz="0" w:space="0" w:color="auto"/>
        <w:right w:val="none" w:sz="0" w:space="0" w:color="auto"/>
      </w:divBdr>
    </w:div>
    <w:div w:id="1480220893">
      <w:bodyDiv w:val="1"/>
      <w:marLeft w:val="0"/>
      <w:marRight w:val="0"/>
      <w:marTop w:val="0"/>
      <w:marBottom w:val="0"/>
      <w:divBdr>
        <w:top w:val="none" w:sz="0" w:space="0" w:color="auto"/>
        <w:left w:val="none" w:sz="0" w:space="0" w:color="auto"/>
        <w:bottom w:val="none" w:sz="0" w:space="0" w:color="auto"/>
        <w:right w:val="none" w:sz="0" w:space="0" w:color="auto"/>
      </w:divBdr>
    </w:div>
    <w:div w:id="1487892753">
      <w:bodyDiv w:val="1"/>
      <w:marLeft w:val="0"/>
      <w:marRight w:val="0"/>
      <w:marTop w:val="0"/>
      <w:marBottom w:val="0"/>
      <w:divBdr>
        <w:top w:val="none" w:sz="0" w:space="0" w:color="auto"/>
        <w:left w:val="none" w:sz="0" w:space="0" w:color="auto"/>
        <w:bottom w:val="none" w:sz="0" w:space="0" w:color="auto"/>
        <w:right w:val="none" w:sz="0" w:space="0" w:color="auto"/>
      </w:divBdr>
    </w:div>
    <w:div w:id="1492067072">
      <w:bodyDiv w:val="1"/>
      <w:marLeft w:val="0"/>
      <w:marRight w:val="0"/>
      <w:marTop w:val="0"/>
      <w:marBottom w:val="0"/>
      <w:divBdr>
        <w:top w:val="none" w:sz="0" w:space="0" w:color="auto"/>
        <w:left w:val="none" w:sz="0" w:space="0" w:color="auto"/>
        <w:bottom w:val="none" w:sz="0" w:space="0" w:color="auto"/>
        <w:right w:val="none" w:sz="0" w:space="0" w:color="auto"/>
      </w:divBdr>
    </w:div>
    <w:div w:id="1500467847">
      <w:bodyDiv w:val="1"/>
      <w:marLeft w:val="0"/>
      <w:marRight w:val="0"/>
      <w:marTop w:val="0"/>
      <w:marBottom w:val="0"/>
      <w:divBdr>
        <w:top w:val="none" w:sz="0" w:space="0" w:color="auto"/>
        <w:left w:val="none" w:sz="0" w:space="0" w:color="auto"/>
        <w:bottom w:val="none" w:sz="0" w:space="0" w:color="auto"/>
        <w:right w:val="none" w:sz="0" w:space="0" w:color="auto"/>
      </w:divBdr>
    </w:div>
    <w:div w:id="1501698217">
      <w:bodyDiv w:val="1"/>
      <w:marLeft w:val="0"/>
      <w:marRight w:val="0"/>
      <w:marTop w:val="0"/>
      <w:marBottom w:val="0"/>
      <w:divBdr>
        <w:top w:val="none" w:sz="0" w:space="0" w:color="auto"/>
        <w:left w:val="none" w:sz="0" w:space="0" w:color="auto"/>
        <w:bottom w:val="none" w:sz="0" w:space="0" w:color="auto"/>
        <w:right w:val="none" w:sz="0" w:space="0" w:color="auto"/>
      </w:divBdr>
    </w:div>
    <w:div w:id="1507983985">
      <w:bodyDiv w:val="1"/>
      <w:marLeft w:val="0"/>
      <w:marRight w:val="0"/>
      <w:marTop w:val="0"/>
      <w:marBottom w:val="0"/>
      <w:divBdr>
        <w:top w:val="none" w:sz="0" w:space="0" w:color="auto"/>
        <w:left w:val="none" w:sz="0" w:space="0" w:color="auto"/>
        <w:bottom w:val="none" w:sz="0" w:space="0" w:color="auto"/>
        <w:right w:val="none" w:sz="0" w:space="0" w:color="auto"/>
      </w:divBdr>
    </w:div>
    <w:div w:id="1510675315">
      <w:bodyDiv w:val="1"/>
      <w:marLeft w:val="0"/>
      <w:marRight w:val="0"/>
      <w:marTop w:val="0"/>
      <w:marBottom w:val="0"/>
      <w:divBdr>
        <w:top w:val="none" w:sz="0" w:space="0" w:color="auto"/>
        <w:left w:val="none" w:sz="0" w:space="0" w:color="auto"/>
        <w:bottom w:val="none" w:sz="0" w:space="0" w:color="auto"/>
        <w:right w:val="none" w:sz="0" w:space="0" w:color="auto"/>
      </w:divBdr>
    </w:div>
    <w:div w:id="1511142816">
      <w:bodyDiv w:val="1"/>
      <w:marLeft w:val="0"/>
      <w:marRight w:val="0"/>
      <w:marTop w:val="0"/>
      <w:marBottom w:val="0"/>
      <w:divBdr>
        <w:top w:val="none" w:sz="0" w:space="0" w:color="auto"/>
        <w:left w:val="none" w:sz="0" w:space="0" w:color="auto"/>
        <w:bottom w:val="none" w:sz="0" w:space="0" w:color="auto"/>
        <w:right w:val="none" w:sz="0" w:space="0" w:color="auto"/>
      </w:divBdr>
    </w:div>
    <w:div w:id="1517622606">
      <w:bodyDiv w:val="1"/>
      <w:marLeft w:val="0"/>
      <w:marRight w:val="0"/>
      <w:marTop w:val="0"/>
      <w:marBottom w:val="0"/>
      <w:divBdr>
        <w:top w:val="none" w:sz="0" w:space="0" w:color="auto"/>
        <w:left w:val="none" w:sz="0" w:space="0" w:color="auto"/>
        <w:bottom w:val="none" w:sz="0" w:space="0" w:color="auto"/>
        <w:right w:val="none" w:sz="0" w:space="0" w:color="auto"/>
      </w:divBdr>
    </w:div>
    <w:div w:id="1525748315">
      <w:bodyDiv w:val="1"/>
      <w:marLeft w:val="0"/>
      <w:marRight w:val="0"/>
      <w:marTop w:val="0"/>
      <w:marBottom w:val="0"/>
      <w:divBdr>
        <w:top w:val="none" w:sz="0" w:space="0" w:color="auto"/>
        <w:left w:val="none" w:sz="0" w:space="0" w:color="auto"/>
        <w:bottom w:val="none" w:sz="0" w:space="0" w:color="auto"/>
        <w:right w:val="none" w:sz="0" w:space="0" w:color="auto"/>
      </w:divBdr>
    </w:div>
    <w:div w:id="1530146943">
      <w:bodyDiv w:val="1"/>
      <w:marLeft w:val="0"/>
      <w:marRight w:val="0"/>
      <w:marTop w:val="0"/>
      <w:marBottom w:val="0"/>
      <w:divBdr>
        <w:top w:val="none" w:sz="0" w:space="0" w:color="auto"/>
        <w:left w:val="none" w:sz="0" w:space="0" w:color="auto"/>
        <w:bottom w:val="none" w:sz="0" w:space="0" w:color="auto"/>
        <w:right w:val="none" w:sz="0" w:space="0" w:color="auto"/>
      </w:divBdr>
    </w:div>
    <w:div w:id="1536384561">
      <w:bodyDiv w:val="1"/>
      <w:marLeft w:val="0"/>
      <w:marRight w:val="0"/>
      <w:marTop w:val="0"/>
      <w:marBottom w:val="0"/>
      <w:divBdr>
        <w:top w:val="none" w:sz="0" w:space="0" w:color="auto"/>
        <w:left w:val="none" w:sz="0" w:space="0" w:color="auto"/>
        <w:bottom w:val="none" w:sz="0" w:space="0" w:color="auto"/>
        <w:right w:val="none" w:sz="0" w:space="0" w:color="auto"/>
      </w:divBdr>
    </w:div>
    <w:div w:id="1539850752">
      <w:bodyDiv w:val="1"/>
      <w:marLeft w:val="0"/>
      <w:marRight w:val="0"/>
      <w:marTop w:val="0"/>
      <w:marBottom w:val="0"/>
      <w:divBdr>
        <w:top w:val="none" w:sz="0" w:space="0" w:color="auto"/>
        <w:left w:val="none" w:sz="0" w:space="0" w:color="auto"/>
        <w:bottom w:val="none" w:sz="0" w:space="0" w:color="auto"/>
        <w:right w:val="none" w:sz="0" w:space="0" w:color="auto"/>
      </w:divBdr>
    </w:div>
    <w:div w:id="1540975995">
      <w:bodyDiv w:val="1"/>
      <w:marLeft w:val="0"/>
      <w:marRight w:val="0"/>
      <w:marTop w:val="0"/>
      <w:marBottom w:val="0"/>
      <w:divBdr>
        <w:top w:val="none" w:sz="0" w:space="0" w:color="auto"/>
        <w:left w:val="none" w:sz="0" w:space="0" w:color="auto"/>
        <w:bottom w:val="none" w:sz="0" w:space="0" w:color="auto"/>
        <w:right w:val="none" w:sz="0" w:space="0" w:color="auto"/>
      </w:divBdr>
    </w:div>
    <w:div w:id="1548564626">
      <w:bodyDiv w:val="1"/>
      <w:marLeft w:val="0"/>
      <w:marRight w:val="0"/>
      <w:marTop w:val="0"/>
      <w:marBottom w:val="0"/>
      <w:divBdr>
        <w:top w:val="none" w:sz="0" w:space="0" w:color="auto"/>
        <w:left w:val="none" w:sz="0" w:space="0" w:color="auto"/>
        <w:bottom w:val="none" w:sz="0" w:space="0" w:color="auto"/>
        <w:right w:val="none" w:sz="0" w:space="0" w:color="auto"/>
      </w:divBdr>
    </w:div>
    <w:div w:id="1551725046">
      <w:bodyDiv w:val="1"/>
      <w:marLeft w:val="0"/>
      <w:marRight w:val="0"/>
      <w:marTop w:val="0"/>
      <w:marBottom w:val="0"/>
      <w:divBdr>
        <w:top w:val="none" w:sz="0" w:space="0" w:color="auto"/>
        <w:left w:val="none" w:sz="0" w:space="0" w:color="auto"/>
        <w:bottom w:val="none" w:sz="0" w:space="0" w:color="auto"/>
        <w:right w:val="none" w:sz="0" w:space="0" w:color="auto"/>
      </w:divBdr>
    </w:div>
    <w:div w:id="1566066966">
      <w:bodyDiv w:val="1"/>
      <w:marLeft w:val="0"/>
      <w:marRight w:val="0"/>
      <w:marTop w:val="0"/>
      <w:marBottom w:val="0"/>
      <w:divBdr>
        <w:top w:val="none" w:sz="0" w:space="0" w:color="auto"/>
        <w:left w:val="none" w:sz="0" w:space="0" w:color="auto"/>
        <w:bottom w:val="none" w:sz="0" w:space="0" w:color="auto"/>
        <w:right w:val="none" w:sz="0" w:space="0" w:color="auto"/>
      </w:divBdr>
    </w:div>
    <w:div w:id="1568106124">
      <w:bodyDiv w:val="1"/>
      <w:marLeft w:val="0"/>
      <w:marRight w:val="0"/>
      <w:marTop w:val="0"/>
      <w:marBottom w:val="0"/>
      <w:divBdr>
        <w:top w:val="none" w:sz="0" w:space="0" w:color="auto"/>
        <w:left w:val="none" w:sz="0" w:space="0" w:color="auto"/>
        <w:bottom w:val="none" w:sz="0" w:space="0" w:color="auto"/>
        <w:right w:val="none" w:sz="0" w:space="0" w:color="auto"/>
      </w:divBdr>
    </w:div>
    <w:div w:id="1573544157">
      <w:bodyDiv w:val="1"/>
      <w:marLeft w:val="0"/>
      <w:marRight w:val="0"/>
      <w:marTop w:val="0"/>
      <w:marBottom w:val="0"/>
      <w:divBdr>
        <w:top w:val="none" w:sz="0" w:space="0" w:color="auto"/>
        <w:left w:val="none" w:sz="0" w:space="0" w:color="auto"/>
        <w:bottom w:val="none" w:sz="0" w:space="0" w:color="auto"/>
        <w:right w:val="none" w:sz="0" w:space="0" w:color="auto"/>
      </w:divBdr>
    </w:div>
    <w:div w:id="1577128657">
      <w:bodyDiv w:val="1"/>
      <w:marLeft w:val="0"/>
      <w:marRight w:val="0"/>
      <w:marTop w:val="0"/>
      <w:marBottom w:val="0"/>
      <w:divBdr>
        <w:top w:val="none" w:sz="0" w:space="0" w:color="auto"/>
        <w:left w:val="none" w:sz="0" w:space="0" w:color="auto"/>
        <w:bottom w:val="none" w:sz="0" w:space="0" w:color="auto"/>
        <w:right w:val="none" w:sz="0" w:space="0" w:color="auto"/>
      </w:divBdr>
    </w:div>
    <w:div w:id="1578052843">
      <w:bodyDiv w:val="1"/>
      <w:marLeft w:val="0"/>
      <w:marRight w:val="0"/>
      <w:marTop w:val="0"/>
      <w:marBottom w:val="0"/>
      <w:divBdr>
        <w:top w:val="none" w:sz="0" w:space="0" w:color="auto"/>
        <w:left w:val="none" w:sz="0" w:space="0" w:color="auto"/>
        <w:bottom w:val="none" w:sz="0" w:space="0" w:color="auto"/>
        <w:right w:val="none" w:sz="0" w:space="0" w:color="auto"/>
      </w:divBdr>
    </w:div>
    <w:div w:id="1584988511">
      <w:bodyDiv w:val="1"/>
      <w:marLeft w:val="0"/>
      <w:marRight w:val="0"/>
      <w:marTop w:val="0"/>
      <w:marBottom w:val="0"/>
      <w:divBdr>
        <w:top w:val="none" w:sz="0" w:space="0" w:color="auto"/>
        <w:left w:val="none" w:sz="0" w:space="0" w:color="auto"/>
        <w:bottom w:val="none" w:sz="0" w:space="0" w:color="auto"/>
        <w:right w:val="none" w:sz="0" w:space="0" w:color="auto"/>
      </w:divBdr>
    </w:div>
    <w:div w:id="1593664605">
      <w:bodyDiv w:val="1"/>
      <w:marLeft w:val="0"/>
      <w:marRight w:val="0"/>
      <w:marTop w:val="0"/>
      <w:marBottom w:val="0"/>
      <w:divBdr>
        <w:top w:val="none" w:sz="0" w:space="0" w:color="auto"/>
        <w:left w:val="none" w:sz="0" w:space="0" w:color="auto"/>
        <w:bottom w:val="none" w:sz="0" w:space="0" w:color="auto"/>
        <w:right w:val="none" w:sz="0" w:space="0" w:color="auto"/>
      </w:divBdr>
    </w:div>
    <w:div w:id="1608583205">
      <w:bodyDiv w:val="1"/>
      <w:marLeft w:val="0"/>
      <w:marRight w:val="0"/>
      <w:marTop w:val="0"/>
      <w:marBottom w:val="0"/>
      <w:divBdr>
        <w:top w:val="none" w:sz="0" w:space="0" w:color="auto"/>
        <w:left w:val="none" w:sz="0" w:space="0" w:color="auto"/>
        <w:bottom w:val="none" w:sz="0" w:space="0" w:color="auto"/>
        <w:right w:val="none" w:sz="0" w:space="0" w:color="auto"/>
      </w:divBdr>
    </w:div>
    <w:div w:id="1612207491">
      <w:bodyDiv w:val="1"/>
      <w:marLeft w:val="0"/>
      <w:marRight w:val="0"/>
      <w:marTop w:val="0"/>
      <w:marBottom w:val="0"/>
      <w:divBdr>
        <w:top w:val="none" w:sz="0" w:space="0" w:color="auto"/>
        <w:left w:val="none" w:sz="0" w:space="0" w:color="auto"/>
        <w:bottom w:val="none" w:sz="0" w:space="0" w:color="auto"/>
        <w:right w:val="none" w:sz="0" w:space="0" w:color="auto"/>
      </w:divBdr>
    </w:div>
    <w:div w:id="1619290650">
      <w:bodyDiv w:val="1"/>
      <w:marLeft w:val="0"/>
      <w:marRight w:val="0"/>
      <w:marTop w:val="0"/>
      <w:marBottom w:val="0"/>
      <w:divBdr>
        <w:top w:val="none" w:sz="0" w:space="0" w:color="auto"/>
        <w:left w:val="none" w:sz="0" w:space="0" w:color="auto"/>
        <w:bottom w:val="none" w:sz="0" w:space="0" w:color="auto"/>
        <w:right w:val="none" w:sz="0" w:space="0" w:color="auto"/>
      </w:divBdr>
    </w:div>
    <w:div w:id="1633169599">
      <w:bodyDiv w:val="1"/>
      <w:marLeft w:val="0"/>
      <w:marRight w:val="0"/>
      <w:marTop w:val="0"/>
      <w:marBottom w:val="0"/>
      <w:divBdr>
        <w:top w:val="none" w:sz="0" w:space="0" w:color="auto"/>
        <w:left w:val="none" w:sz="0" w:space="0" w:color="auto"/>
        <w:bottom w:val="none" w:sz="0" w:space="0" w:color="auto"/>
        <w:right w:val="none" w:sz="0" w:space="0" w:color="auto"/>
      </w:divBdr>
    </w:div>
    <w:div w:id="1634753411">
      <w:bodyDiv w:val="1"/>
      <w:marLeft w:val="0"/>
      <w:marRight w:val="0"/>
      <w:marTop w:val="0"/>
      <w:marBottom w:val="0"/>
      <w:divBdr>
        <w:top w:val="none" w:sz="0" w:space="0" w:color="auto"/>
        <w:left w:val="none" w:sz="0" w:space="0" w:color="auto"/>
        <w:bottom w:val="none" w:sz="0" w:space="0" w:color="auto"/>
        <w:right w:val="none" w:sz="0" w:space="0" w:color="auto"/>
      </w:divBdr>
    </w:div>
    <w:div w:id="1642612280">
      <w:bodyDiv w:val="1"/>
      <w:marLeft w:val="0"/>
      <w:marRight w:val="0"/>
      <w:marTop w:val="0"/>
      <w:marBottom w:val="0"/>
      <w:divBdr>
        <w:top w:val="none" w:sz="0" w:space="0" w:color="auto"/>
        <w:left w:val="none" w:sz="0" w:space="0" w:color="auto"/>
        <w:bottom w:val="none" w:sz="0" w:space="0" w:color="auto"/>
        <w:right w:val="none" w:sz="0" w:space="0" w:color="auto"/>
      </w:divBdr>
    </w:div>
    <w:div w:id="1645502781">
      <w:bodyDiv w:val="1"/>
      <w:marLeft w:val="0"/>
      <w:marRight w:val="0"/>
      <w:marTop w:val="0"/>
      <w:marBottom w:val="0"/>
      <w:divBdr>
        <w:top w:val="none" w:sz="0" w:space="0" w:color="auto"/>
        <w:left w:val="none" w:sz="0" w:space="0" w:color="auto"/>
        <w:bottom w:val="none" w:sz="0" w:space="0" w:color="auto"/>
        <w:right w:val="none" w:sz="0" w:space="0" w:color="auto"/>
      </w:divBdr>
    </w:div>
    <w:div w:id="1646933147">
      <w:bodyDiv w:val="1"/>
      <w:marLeft w:val="0"/>
      <w:marRight w:val="0"/>
      <w:marTop w:val="0"/>
      <w:marBottom w:val="0"/>
      <w:divBdr>
        <w:top w:val="none" w:sz="0" w:space="0" w:color="auto"/>
        <w:left w:val="none" w:sz="0" w:space="0" w:color="auto"/>
        <w:bottom w:val="none" w:sz="0" w:space="0" w:color="auto"/>
        <w:right w:val="none" w:sz="0" w:space="0" w:color="auto"/>
      </w:divBdr>
    </w:div>
    <w:div w:id="1648850950">
      <w:bodyDiv w:val="1"/>
      <w:marLeft w:val="0"/>
      <w:marRight w:val="0"/>
      <w:marTop w:val="0"/>
      <w:marBottom w:val="0"/>
      <w:divBdr>
        <w:top w:val="none" w:sz="0" w:space="0" w:color="auto"/>
        <w:left w:val="none" w:sz="0" w:space="0" w:color="auto"/>
        <w:bottom w:val="none" w:sz="0" w:space="0" w:color="auto"/>
        <w:right w:val="none" w:sz="0" w:space="0" w:color="auto"/>
      </w:divBdr>
    </w:div>
    <w:div w:id="1648977811">
      <w:bodyDiv w:val="1"/>
      <w:marLeft w:val="0"/>
      <w:marRight w:val="0"/>
      <w:marTop w:val="0"/>
      <w:marBottom w:val="0"/>
      <w:divBdr>
        <w:top w:val="none" w:sz="0" w:space="0" w:color="auto"/>
        <w:left w:val="none" w:sz="0" w:space="0" w:color="auto"/>
        <w:bottom w:val="none" w:sz="0" w:space="0" w:color="auto"/>
        <w:right w:val="none" w:sz="0" w:space="0" w:color="auto"/>
      </w:divBdr>
    </w:div>
    <w:div w:id="1649162908">
      <w:bodyDiv w:val="1"/>
      <w:marLeft w:val="0"/>
      <w:marRight w:val="0"/>
      <w:marTop w:val="0"/>
      <w:marBottom w:val="0"/>
      <w:divBdr>
        <w:top w:val="none" w:sz="0" w:space="0" w:color="auto"/>
        <w:left w:val="none" w:sz="0" w:space="0" w:color="auto"/>
        <w:bottom w:val="none" w:sz="0" w:space="0" w:color="auto"/>
        <w:right w:val="none" w:sz="0" w:space="0" w:color="auto"/>
      </w:divBdr>
    </w:div>
    <w:div w:id="1656763025">
      <w:bodyDiv w:val="1"/>
      <w:marLeft w:val="0"/>
      <w:marRight w:val="0"/>
      <w:marTop w:val="0"/>
      <w:marBottom w:val="0"/>
      <w:divBdr>
        <w:top w:val="none" w:sz="0" w:space="0" w:color="auto"/>
        <w:left w:val="none" w:sz="0" w:space="0" w:color="auto"/>
        <w:bottom w:val="none" w:sz="0" w:space="0" w:color="auto"/>
        <w:right w:val="none" w:sz="0" w:space="0" w:color="auto"/>
      </w:divBdr>
    </w:div>
    <w:div w:id="1671835545">
      <w:bodyDiv w:val="1"/>
      <w:marLeft w:val="0"/>
      <w:marRight w:val="0"/>
      <w:marTop w:val="0"/>
      <w:marBottom w:val="0"/>
      <w:divBdr>
        <w:top w:val="none" w:sz="0" w:space="0" w:color="auto"/>
        <w:left w:val="none" w:sz="0" w:space="0" w:color="auto"/>
        <w:bottom w:val="none" w:sz="0" w:space="0" w:color="auto"/>
        <w:right w:val="none" w:sz="0" w:space="0" w:color="auto"/>
      </w:divBdr>
    </w:div>
    <w:div w:id="1674794046">
      <w:bodyDiv w:val="1"/>
      <w:marLeft w:val="0"/>
      <w:marRight w:val="0"/>
      <w:marTop w:val="0"/>
      <w:marBottom w:val="0"/>
      <w:divBdr>
        <w:top w:val="none" w:sz="0" w:space="0" w:color="auto"/>
        <w:left w:val="none" w:sz="0" w:space="0" w:color="auto"/>
        <w:bottom w:val="none" w:sz="0" w:space="0" w:color="auto"/>
        <w:right w:val="none" w:sz="0" w:space="0" w:color="auto"/>
      </w:divBdr>
    </w:div>
    <w:div w:id="1690640797">
      <w:bodyDiv w:val="1"/>
      <w:marLeft w:val="0"/>
      <w:marRight w:val="0"/>
      <w:marTop w:val="0"/>
      <w:marBottom w:val="0"/>
      <w:divBdr>
        <w:top w:val="none" w:sz="0" w:space="0" w:color="auto"/>
        <w:left w:val="none" w:sz="0" w:space="0" w:color="auto"/>
        <w:bottom w:val="none" w:sz="0" w:space="0" w:color="auto"/>
        <w:right w:val="none" w:sz="0" w:space="0" w:color="auto"/>
      </w:divBdr>
    </w:div>
    <w:div w:id="1695225022">
      <w:bodyDiv w:val="1"/>
      <w:marLeft w:val="0"/>
      <w:marRight w:val="0"/>
      <w:marTop w:val="0"/>
      <w:marBottom w:val="0"/>
      <w:divBdr>
        <w:top w:val="none" w:sz="0" w:space="0" w:color="auto"/>
        <w:left w:val="none" w:sz="0" w:space="0" w:color="auto"/>
        <w:bottom w:val="none" w:sz="0" w:space="0" w:color="auto"/>
        <w:right w:val="none" w:sz="0" w:space="0" w:color="auto"/>
      </w:divBdr>
    </w:div>
    <w:div w:id="1695763583">
      <w:bodyDiv w:val="1"/>
      <w:marLeft w:val="0"/>
      <w:marRight w:val="0"/>
      <w:marTop w:val="0"/>
      <w:marBottom w:val="0"/>
      <w:divBdr>
        <w:top w:val="none" w:sz="0" w:space="0" w:color="auto"/>
        <w:left w:val="none" w:sz="0" w:space="0" w:color="auto"/>
        <w:bottom w:val="none" w:sz="0" w:space="0" w:color="auto"/>
        <w:right w:val="none" w:sz="0" w:space="0" w:color="auto"/>
      </w:divBdr>
    </w:div>
    <w:div w:id="1701394638">
      <w:bodyDiv w:val="1"/>
      <w:marLeft w:val="0"/>
      <w:marRight w:val="0"/>
      <w:marTop w:val="0"/>
      <w:marBottom w:val="0"/>
      <w:divBdr>
        <w:top w:val="none" w:sz="0" w:space="0" w:color="auto"/>
        <w:left w:val="none" w:sz="0" w:space="0" w:color="auto"/>
        <w:bottom w:val="none" w:sz="0" w:space="0" w:color="auto"/>
        <w:right w:val="none" w:sz="0" w:space="0" w:color="auto"/>
      </w:divBdr>
    </w:div>
    <w:div w:id="1701785444">
      <w:bodyDiv w:val="1"/>
      <w:marLeft w:val="0"/>
      <w:marRight w:val="0"/>
      <w:marTop w:val="0"/>
      <w:marBottom w:val="0"/>
      <w:divBdr>
        <w:top w:val="none" w:sz="0" w:space="0" w:color="auto"/>
        <w:left w:val="none" w:sz="0" w:space="0" w:color="auto"/>
        <w:bottom w:val="none" w:sz="0" w:space="0" w:color="auto"/>
        <w:right w:val="none" w:sz="0" w:space="0" w:color="auto"/>
      </w:divBdr>
    </w:div>
    <w:div w:id="1723401283">
      <w:bodyDiv w:val="1"/>
      <w:marLeft w:val="0"/>
      <w:marRight w:val="0"/>
      <w:marTop w:val="0"/>
      <w:marBottom w:val="0"/>
      <w:divBdr>
        <w:top w:val="none" w:sz="0" w:space="0" w:color="auto"/>
        <w:left w:val="none" w:sz="0" w:space="0" w:color="auto"/>
        <w:bottom w:val="none" w:sz="0" w:space="0" w:color="auto"/>
        <w:right w:val="none" w:sz="0" w:space="0" w:color="auto"/>
      </w:divBdr>
    </w:div>
    <w:div w:id="1726030225">
      <w:bodyDiv w:val="1"/>
      <w:marLeft w:val="0"/>
      <w:marRight w:val="0"/>
      <w:marTop w:val="0"/>
      <w:marBottom w:val="0"/>
      <w:divBdr>
        <w:top w:val="none" w:sz="0" w:space="0" w:color="auto"/>
        <w:left w:val="none" w:sz="0" w:space="0" w:color="auto"/>
        <w:bottom w:val="none" w:sz="0" w:space="0" w:color="auto"/>
        <w:right w:val="none" w:sz="0" w:space="0" w:color="auto"/>
      </w:divBdr>
    </w:div>
    <w:div w:id="1733770876">
      <w:bodyDiv w:val="1"/>
      <w:marLeft w:val="0"/>
      <w:marRight w:val="0"/>
      <w:marTop w:val="0"/>
      <w:marBottom w:val="0"/>
      <w:divBdr>
        <w:top w:val="none" w:sz="0" w:space="0" w:color="auto"/>
        <w:left w:val="none" w:sz="0" w:space="0" w:color="auto"/>
        <w:bottom w:val="none" w:sz="0" w:space="0" w:color="auto"/>
        <w:right w:val="none" w:sz="0" w:space="0" w:color="auto"/>
      </w:divBdr>
    </w:div>
    <w:div w:id="1735735692">
      <w:bodyDiv w:val="1"/>
      <w:marLeft w:val="0"/>
      <w:marRight w:val="0"/>
      <w:marTop w:val="0"/>
      <w:marBottom w:val="0"/>
      <w:divBdr>
        <w:top w:val="none" w:sz="0" w:space="0" w:color="auto"/>
        <w:left w:val="none" w:sz="0" w:space="0" w:color="auto"/>
        <w:bottom w:val="none" w:sz="0" w:space="0" w:color="auto"/>
        <w:right w:val="none" w:sz="0" w:space="0" w:color="auto"/>
      </w:divBdr>
    </w:div>
    <w:div w:id="1738237118">
      <w:bodyDiv w:val="1"/>
      <w:marLeft w:val="0"/>
      <w:marRight w:val="0"/>
      <w:marTop w:val="0"/>
      <w:marBottom w:val="0"/>
      <w:divBdr>
        <w:top w:val="none" w:sz="0" w:space="0" w:color="auto"/>
        <w:left w:val="none" w:sz="0" w:space="0" w:color="auto"/>
        <w:bottom w:val="none" w:sz="0" w:space="0" w:color="auto"/>
        <w:right w:val="none" w:sz="0" w:space="0" w:color="auto"/>
      </w:divBdr>
    </w:div>
    <w:div w:id="1759710943">
      <w:bodyDiv w:val="1"/>
      <w:marLeft w:val="0"/>
      <w:marRight w:val="0"/>
      <w:marTop w:val="0"/>
      <w:marBottom w:val="0"/>
      <w:divBdr>
        <w:top w:val="none" w:sz="0" w:space="0" w:color="auto"/>
        <w:left w:val="none" w:sz="0" w:space="0" w:color="auto"/>
        <w:bottom w:val="none" w:sz="0" w:space="0" w:color="auto"/>
        <w:right w:val="none" w:sz="0" w:space="0" w:color="auto"/>
      </w:divBdr>
    </w:div>
    <w:div w:id="1759788238">
      <w:bodyDiv w:val="1"/>
      <w:marLeft w:val="0"/>
      <w:marRight w:val="0"/>
      <w:marTop w:val="0"/>
      <w:marBottom w:val="0"/>
      <w:divBdr>
        <w:top w:val="none" w:sz="0" w:space="0" w:color="auto"/>
        <w:left w:val="none" w:sz="0" w:space="0" w:color="auto"/>
        <w:bottom w:val="none" w:sz="0" w:space="0" w:color="auto"/>
        <w:right w:val="none" w:sz="0" w:space="0" w:color="auto"/>
      </w:divBdr>
    </w:div>
    <w:div w:id="1762988193">
      <w:bodyDiv w:val="1"/>
      <w:marLeft w:val="0"/>
      <w:marRight w:val="0"/>
      <w:marTop w:val="0"/>
      <w:marBottom w:val="0"/>
      <w:divBdr>
        <w:top w:val="none" w:sz="0" w:space="0" w:color="auto"/>
        <w:left w:val="none" w:sz="0" w:space="0" w:color="auto"/>
        <w:bottom w:val="none" w:sz="0" w:space="0" w:color="auto"/>
        <w:right w:val="none" w:sz="0" w:space="0" w:color="auto"/>
      </w:divBdr>
    </w:div>
    <w:div w:id="1774591955">
      <w:bodyDiv w:val="1"/>
      <w:marLeft w:val="0"/>
      <w:marRight w:val="0"/>
      <w:marTop w:val="0"/>
      <w:marBottom w:val="0"/>
      <w:divBdr>
        <w:top w:val="none" w:sz="0" w:space="0" w:color="auto"/>
        <w:left w:val="none" w:sz="0" w:space="0" w:color="auto"/>
        <w:bottom w:val="none" w:sz="0" w:space="0" w:color="auto"/>
        <w:right w:val="none" w:sz="0" w:space="0" w:color="auto"/>
      </w:divBdr>
    </w:div>
    <w:div w:id="1793553790">
      <w:bodyDiv w:val="1"/>
      <w:marLeft w:val="0"/>
      <w:marRight w:val="0"/>
      <w:marTop w:val="0"/>
      <w:marBottom w:val="0"/>
      <w:divBdr>
        <w:top w:val="none" w:sz="0" w:space="0" w:color="auto"/>
        <w:left w:val="none" w:sz="0" w:space="0" w:color="auto"/>
        <w:bottom w:val="none" w:sz="0" w:space="0" w:color="auto"/>
        <w:right w:val="none" w:sz="0" w:space="0" w:color="auto"/>
      </w:divBdr>
    </w:div>
    <w:div w:id="1802724531">
      <w:bodyDiv w:val="1"/>
      <w:marLeft w:val="0"/>
      <w:marRight w:val="0"/>
      <w:marTop w:val="0"/>
      <w:marBottom w:val="0"/>
      <w:divBdr>
        <w:top w:val="none" w:sz="0" w:space="0" w:color="auto"/>
        <w:left w:val="none" w:sz="0" w:space="0" w:color="auto"/>
        <w:bottom w:val="none" w:sz="0" w:space="0" w:color="auto"/>
        <w:right w:val="none" w:sz="0" w:space="0" w:color="auto"/>
      </w:divBdr>
    </w:div>
    <w:div w:id="1803496082">
      <w:bodyDiv w:val="1"/>
      <w:marLeft w:val="0"/>
      <w:marRight w:val="0"/>
      <w:marTop w:val="0"/>
      <w:marBottom w:val="0"/>
      <w:divBdr>
        <w:top w:val="none" w:sz="0" w:space="0" w:color="auto"/>
        <w:left w:val="none" w:sz="0" w:space="0" w:color="auto"/>
        <w:bottom w:val="none" w:sz="0" w:space="0" w:color="auto"/>
        <w:right w:val="none" w:sz="0" w:space="0" w:color="auto"/>
      </w:divBdr>
    </w:div>
    <w:div w:id="1815675529">
      <w:bodyDiv w:val="1"/>
      <w:marLeft w:val="0"/>
      <w:marRight w:val="0"/>
      <w:marTop w:val="0"/>
      <w:marBottom w:val="0"/>
      <w:divBdr>
        <w:top w:val="none" w:sz="0" w:space="0" w:color="auto"/>
        <w:left w:val="none" w:sz="0" w:space="0" w:color="auto"/>
        <w:bottom w:val="none" w:sz="0" w:space="0" w:color="auto"/>
        <w:right w:val="none" w:sz="0" w:space="0" w:color="auto"/>
      </w:divBdr>
    </w:div>
    <w:div w:id="1819416791">
      <w:bodyDiv w:val="1"/>
      <w:marLeft w:val="0"/>
      <w:marRight w:val="0"/>
      <w:marTop w:val="0"/>
      <w:marBottom w:val="0"/>
      <w:divBdr>
        <w:top w:val="none" w:sz="0" w:space="0" w:color="auto"/>
        <w:left w:val="none" w:sz="0" w:space="0" w:color="auto"/>
        <w:bottom w:val="none" w:sz="0" w:space="0" w:color="auto"/>
        <w:right w:val="none" w:sz="0" w:space="0" w:color="auto"/>
      </w:divBdr>
    </w:div>
    <w:div w:id="1827623817">
      <w:bodyDiv w:val="1"/>
      <w:marLeft w:val="0"/>
      <w:marRight w:val="0"/>
      <w:marTop w:val="0"/>
      <w:marBottom w:val="0"/>
      <w:divBdr>
        <w:top w:val="none" w:sz="0" w:space="0" w:color="auto"/>
        <w:left w:val="none" w:sz="0" w:space="0" w:color="auto"/>
        <w:bottom w:val="none" w:sz="0" w:space="0" w:color="auto"/>
        <w:right w:val="none" w:sz="0" w:space="0" w:color="auto"/>
      </w:divBdr>
    </w:div>
    <w:div w:id="1834907079">
      <w:bodyDiv w:val="1"/>
      <w:marLeft w:val="0"/>
      <w:marRight w:val="0"/>
      <w:marTop w:val="0"/>
      <w:marBottom w:val="0"/>
      <w:divBdr>
        <w:top w:val="none" w:sz="0" w:space="0" w:color="auto"/>
        <w:left w:val="none" w:sz="0" w:space="0" w:color="auto"/>
        <w:bottom w:val="none" w:sz="0" w:space="0" w:color="auto"/>
        <w:right w:val="none" w:sz="0" w:space="0" w:color="auto"/>
      </w:divBdr>
    </w:div>
    <w:div w:id="1842425026">
      <w:bodyDiv w:val="1"/>
      <w:marLeft w:val="0"/>
      <w:marRight w:val="0"/>
      <w:marTop w:val="0"/>
      <w:marBottom w:val="0"/>
      <w:divBdr>
        <w:top w:val="none" w:sz="0" w:space="0" w:color="auto"/>
        <w:left w:val="none" w:sz="0" w:space="0" w:color="auto"/>
        <w:bottom w:val="none" w:sz="0" w:space="0" w:color="auto"/>
        <w:right w:val="none" w:sz="0" w:space="0" w:color="auto"/>
      </w:divBdr>
    </w:div>
    <w:div w:id="1848858432">
      <w:bodyDiv w:val="1"/>
      <w:marLeft w:val="0"/>
      <w:marRight w:val="0"/>
      <w:marTop w:val="0"/>
      <w:marBottom w:val="0"/>
      <w:divBdr>
        <w:top w:val="none" w:sz="0" w:space="0" w:color="auto"/>
        <w:left w:val="none" w:sz="0" w:space="0" w:color="auto"/>
        <w:bottom w:val="none" w:sz="0" w:space="0" w:color="auto"/>
        <w:right w:val="none" w:sz="0" w:space="0" w:color="auto"/>
      </w:divBdr>
    </w:div>
    <w:div w:id="1848904839">
      <w:bodyDiv w:val="1"/>
      <w:marLeft w:val="0"/>
      <w:marRight w:val="0"/>
      <w:marTop w:val="0"/>
      <w:marBottom w:val="0"/>
      <w:divBdr>
        <w:top w:val="none" w:sz="0" w:space="0" w:color="auto"/>
        <w:left w:val="none" w:sz="0" w:space="0" w:color="auto"/>
        <w:bottom w:val="none" w:sz="0" w:space="0" w:color="auto"/>
        <w:right w:val="none" w:sz="0" w:space="0" w:color="auto"/>
      </w:divBdr>
    </w:div>
    <w:div w:id="1856649150">
      <w:bodyDiv w:val="1"/>
      <w:marLeft w:val="0"/>
      <w:marRight w:val="0"/>
      <w:marTop w:val="0"/>
      <w:marBottom w:val="0"/>
      <w:divBdr>
        <w:top w:val="none" w:sz="0" w:space="0" w:color="auto"/>
        <w:left w:val="none" w:sz="0" w:space="0" w:color="auto"/>
        <w:bottom w:val="none" w:sz="0" w:space="0" w:color="auto"/>
        <w:right w:val="none" w:sz="0" w:space="0" w:color="auto"/>
      </w:divBdr>
    </w:div>
    <w:div w:id="1858303268">
      <w:bodyDiv w:val="1"/>
      <w:marLeft w:val="0"/>
      <w:marRight w:val="0"/>
      <w:marTop w:val="0"/>
      <w:marBottom w:val="0"/>
      <w:divBdr>
        <w:top w:val="none" w:sz="0" w:space="0" w:color="auto"/>
        <w:left w:val="none" w:sz="0" w:space="0" w:color="auto"/>
        <w:bottom w:val="none" w:sz="0" w:space="0" w:color="auto"/>
        <w:right w:val="none" w:sz="0" w:space="0" w:color="auto"/>
      </w:divBdr>
    </w:div>
    <w:div w:id="1865366277">
      <w:bodyDiv w:val="1"/>
      <w:marLeft w:val="0"/>
      <w:marRight w:val="0"/>
      <w:marTop w:val="0"/>
      <w:marBottom w:val="0"/>
      <w:divBdr>
        <w:top w:val="none" w:sz="0" w:space="0" w:color="auto"/>
        <w:left w:val="none" w:sz="0" w:space="0" w:color="auto"/>
        <w:bottom w:val="none" w:sz="0" w:space="0" w:color="auto"/>
        <w:right w:val="none" w:sz="0" w:space="0" w:color="auto"/>
      </w:divBdr>
    </w:div>
    <w:div w:id="1870138981">
      <w:bodyDiv w:val="1"/>
      <w:marLeft w:val="0"/>
      <w:marRight w:val="0"/>
      <w:marTop w:val="0"/>
      <w:marBottom w:val="0"/>
      <w:divBdr>
        <w:top w:val="none" w:sz="0" w:space="0" w:color="auto"/>
        <w:left w:val="none" w:sz="0" w:space="0" w:color="auto"/>
        <w:bottom w:val="none" w:sz="0" w:space="0" w:color="auto"/>
        <w:right w:val="none" w:sz="0" w:space="0" w:color="auto"/>
      </w:divBdr>
    </w:div>
    <w:div w:id="1871647059">
      <w:bodyDiv w:val="1"/>
      <w:marLeft w:val="0"/>
      <w:marRight w:val="0"/>
      <w:marTop w:val="0"/>
      <w:marBottom w:val="0"/>
      <w:divBdr>
        <w:top w:val="none" w:sz="0" w:space="0" w:color="auto"/>
        <w:left w:val="none" w:sz="0" w:space="0" w:color="auto"/>
        <w:bottom w:val="none" w:sz="0" w:space="0" w:color="auto"/>
        <w:right w:val="none" w:sz="0" w:space="0" w:color="auto"/>
      </w:divBdr>
    </w:div>
    <w:div w:id="1876113496">
      <w:bodyDiv w:val="1"/>
      <w:marLeft w:val="0"/>
      <w:marRight w:val="0"/>
      <w:marTop w:val="0"/>
      <w:marBottom w:val="0"/>
      <w:divBdr>
        <w:top w:val="none" w:sz="0" w:space="0" w:color="auto"/>
        <w:left w:val="none" w:sz="0" w:space="0" w:color="auto"/>
        <w:bottom w:val="none" w:sz="0" w:space="0" w:color="auto"/>
        <w:right w:val="none" w:sz="0" w:space="0" w:color="auto"/>
      </w:divBdr>
    </w:div>
    <w:div w:id="1878465736">
      <w:bodyDiv w:val="1"/>
      <w:marLeft w:val="0"/>
      <w:marRight w:val="0"/>
      <w:marTop w:val="0"/>
      <w:marBottom w:val="0"/>
      <w:divBdr>
        <w:top w:val="none" w:sz="0" w:space="0" w:color="auto"/>
        <w:left w:val="none" w:sz="0" w:space="0" w:color="auto"/>
        <w:bottom w:val="none" w:sz="0" w:space="0" w:color="auto"/>
        <w:right w:val="none" w:sz="0" w:space="0" w:color="auto"/>
      </w:divBdr>
    </w:div>
    <w:div w:id="1878807812">
      <w:bodyDiv w:val="1"/>
      <w:marLeft w:val="0"/>
      <w:marRight w:val="0"/>
      <w:marTop w:val="0"/>
      <w:marBottom w:val="0"/>
      <w:divBdr>
        <w:top w:val="none" w:sz="0" w:space="0" w:color="auto"/>
        <w:left w:val="none" w:sz="0" w:space="0" w:color="auto"/>
        <w:bottom w:val="none" w:sz="0" w:space="0" w:color="auto"/>
        <w:right w:val="none" w:sz="0" w:space="0" w:color="auto"/>
      </w:divBdr>
    </w:div>
    <w:div w:id="1879664962">
      <w:bodyDiv w:val="1"/>
      <w:marLeft w:val="0"/>
      <w:marRight w:val="0"/>
      <w:marTop w:val="0"/>
      <w:marBottom w:val="0"/>
      <w:divBdr>
        <w:top w:val="none" w:sz="0" w:space="0" w:color="auto"/>
        <w:left w:val="none" w:sz="0" w:space="0" w:color="auto"/>
        <w:bottom w:val="none" w:sz="0" w:space="0" w:color="auto"/>
        <w:right w:val="none" w:sz="0" w:space="0" w:color="auto"/>
      </w:divBdr>
    </w:div>
    <w:div w:id="1886210159">
      <w:bodyDiv w:val="1"/>
      <w:marLeft w:val="0"/>
      <w:marRight w:val="0"/>
      <w:marTop w:val="0"/>
      <w:marBottom w:val="0"/>
      <w:divBdr>
        <w:top w:val="none" w:sz="0" w:space="0" w:color="auto"/>
        <w:left w:val="none" w:sz="0" w:space="0" w:color="auto"/>
        <w:bottom w:val="none" w:sz="0" w:space="0" w:color="auto"/>
        <w:right w:val="none" w:sz="0" w:space="0" w:color="auto"/>
      </w:divBdr>
    </w:div>
    <w:div w:id="1886522350">
      <w:bodyDiv w:val="1"/>
      <w:marLeft w:val="0"/>
      <w:marRight w:val="0"/>
      <w:marTop w:val="0"/>
      <w:marBottom w:val="0"/>
      <w:divBdr>
        <w:top w:val="none" w:sz="0" w:space="0" w:color="auto"/>
        <w:left w:val="none" w:sz="0" w:space="0" w:color="auto"/>
        <w:bottom w:val="none" w:sz="0" w:space="0" w:color="auto"/>
        <w:right w:val="none" w:sz="0" w:space="0" w:color="auto"/>
      </w:divBdr>
    </w:div>
    <w:div w:id="1889946918">
      <w:bodyDiv w:val="1"/>
      <w:marLeft w:val="0"/>
      <w:marRight w:val="0"/>
      <w:marTop w:val="0"/>
      <w:marBottom w:val="0"/>
      <w:divBdr>
        <w:top w:val="none" w:sz="0" w:space="0" w:color="auto"/>
        <w:left w:val="none" w:sz="0" w:space="0" w:color="auto"/>
        <w:bottom w:val="none" w:sz="0" w:space="0" w:color="auto"/>
        <w:right w:val="none" w:sz="0" w:space="0" w:color="auto"/>
      </w:divBdr>
    </w:div>
    <w:div w:id="1895316039">
      <w:bodyDiv w:val="1"/>
      <w:marLeft w:val="0"/>
      <w:marRight w:val="0"/>
      <w:marTop w:val="0"/>
      <w:marBottom w:val="0"/>
      <w:divBdr>
        <w:top w:val="none" w:sz="0" w:space="0" w:color="auto"/>
        <w:left w:val="none" w:sz="0" w:space="0" w:color="auto"/>
        <w:bottom w:val="none" w:sz="0" w:space="0" w:color="auto"/>
        <w:right w:val="none" w:sz="0" w:space="0" w:color="auto"/>
      </w:divBdr>
    </w:div>
    <w:div w:id="1898781231">
      <w:bodyDiv w:val="1"/>
      <w:marLeft w:val="0"/>
      <w:marRight w:val="0"/>
      <w:marTop w:val="0"/>
      <w:marBottom w:val="0"/>
      <w:divBdr>
        <w:top w:val="none" w:sz="0" w:space="0" w:color="auto"/>
        <w:left w:val="none" w:sz="0" w:space="0" w:color="auto"/>
        <w:bottom w:val="none" w:sz="0" w:space="0" w:color="auto"/>
        <w:right w:val="none" w:sz="0" w:space="0" w:color="auto"/>
      </w:divBdr>
    </w:div>
    <w:div w:id="1900748611">
      <w:bodyDiv w:val="1"/>
      <w:marLeft w:val="0"/>
      <w:marRight w:val="0"/>
      <w:marTop w:val="0"/>
      <w:marBottom w:val="0"/>
      <w:divBdr>
        <w:top w:val="none" w:sz="0" w:space="0" w:color="auto"/>
        <w:left w:val="none" w:sz="0" w:space="0" w:color="auto"/>
        <w:bottom w:val="none" w:sz="0" w:space="0" w:color="auto"/>
        <w:right w:val="none" w:sz="0" w:space="0" w:color="auto"/>
      </w:divBdr>
    </w:div>
    <w:div w:id="1920215752">
      <w:bodyDiv w:val="1"/>
      <w:marLeft w:val="0"/>
      <w:marRight w:val="0"/>
      <w:marTop w:val="0"/>
      <w:marBottom w:val="0"/>
      <w:divBdr>
        <w:top w:val="none" w:sz="0" w:space="0" w:color="auto"/>
        <w:left w:val="none" w:sz="0" w:space="0" w:color="auto"/>
        <w:bottom w:val="none" w:sz="0" w:space="0" w:color="auto"/>
        <w:right w:val="none" w:sz="0" w:space="0" w:color="auto"/>
      </w:divBdr>
    </w:div>
    <w:div w:id="1931424164">
      <w:bodyDiv w:val="1"/>
      <w:marLeft w:val="0"/>
      <w:marRight w:val="0"/>
      <w:marTop w:val="0"/>
      <w:marBottom w:val="0"/>
      <w:divBdr>
        <w:top w:val="none" w:sz="0" w:space="0" w:color="auto"/>
        <w:left w:val="none" w:sz="0" w:space="0" w:color="auto"/>
        <w:bottom w:val="none" w:sz="0" w:space="0" w:color="auto"/>
        <w:right w:val="none" w:sz="0" w:space="0" w:color="auto"/>
      </w:divBdr>
    </w:div>
    <w:div w:id="1933969462">
      <w:bodyDiv w:val="1"/>
      <w:marLeft w:val="0"/>
      <w:marRight w:val="0"/>
      <w:marTop w:val="0"/>
      <w:marBottom w:val="0"/>
      <w:divBdr>
        <w:top w:val="none" w:sz="0" w:space="0" w:color="auto"/>
        <w:left w:val="none" w:sz="0" w:space="0" w:color="auto"/>
        <w:bottom w:val="none" w:sz="0" w:space="0" w:color="auto"/>
        <w:right w:val="none" w:sz="0" w:space="0" w:color="auto"/>
      </w:divBdr>
    </w:div>
    <w:div w:id="1935505541">
      <w:bodyDiv w:val="1"/>
      <w:marLeft w:val="0"/>
      <w:marRight w:val="0"/>
      <w:marTop w:val="0"/>
      <w:marBottom w:val="0"/>
      <w:divBdr>
        <w:top w:val="none" w:sz="0" w:space="0" w:color="auto"/>
        <w:left w:val="none" w:sz="0" w:space="0" w:color="auto"/>
        <w:bottom w:val="none" w:sz="0" w:space="0" w:color="auto"/>
        <w:right w:val="none" w:sz="0" w:space="0" w:color="auto"/>
      </w:divBdr>
    </w:div>
    <w:div w:id="1949699555">
      <w:bodyDiv w:val="1"/>
      <w:marLeft w:val="0"/>
      <w:marRight w:val="0"/>
      <w:marTop w:val="0"/>
      <w:marBottom w:val="0"/>
      <w:divBdr>
        <w:top w:val="none" w:sz="0" w:space="0" w:color="auto"/>
        <w:left w:val="none" w:sz="0" w:space="0" w:color="auto"/>
        <w:bottom w:val="none" w:sz="0" w:space="0" w:color="auto"/>
        <w:right w:val="none" w:sz="0" w:space="0" w:color="auto"/>
      </w:divBdr>
    </w:div>
    <w:div w:id="1950811858">
      <w:bodyDiv w:val="1"/>
      <w:marLeft w:val="0"/>
      <w:marRight w:val="0"/>
      <w:marTop w:val="0"/>
      <w:marBottom w:val="0"/>
      <w:divBdr>
        <w:top w:val="none" w:sz="0" w:space="0" w:color="auto"/>
        <w:left w:val="none" w:sz="0" w:space="0" w:color="auto"/>
        <w:bottom w:val="none" w:sz="0" w:space="0" w:color="auto"/>
        <w:right w:val="none" w:sz="0" w:space="0" w:color="auto"/>
      </w:divBdr>
    </w:div>
    <w:div w:id="1951620365">
      <w:bodyDiv w:val="1"/>
      <w:marLeft w:val="0"/>
      <w:marRight w:val="0"/>
      <w:marTop w:val="0"/>
      <w:marBottom w:val="0"/>
      <w:divBdr>
        <w:top w:val="none" w:sz="0" w:space="0" w:color="auto"/>
        <w:left w:val="none" w:sz="0" w:space="0" w:color="auto"/>
        <w:bottom w:val="none" w:sz="0" w:space="0" w:color="auto"/>
        <w:right w:val="none" w:sz="0" w:space="0" w:color="auto"/>
      </w:divBdr>
    </w:div>
    <w:div w:id="1956018342">
      <w:bodyDiv w:val="1"/>
      <w:marLeft w:val="0"/>
      <w:marRight w:val="0"/>
      <w:marTop w:val="0"/>
      <w:marBottom w:val="0"/>
      <w:divBdr>
        <w:top w:val="none" w:sz="0" w:space="0" w:color="auto"/>
        <w:left w:val="none" w:sz="0" w:space="0" w:color="auto"/>
        <w:bottom w:val="none" w:sz="0" w:space="0" w:color="auto"/>
        <w:right w:val="none" w:sz="0" w:space="0" w:color="auto"/>
      </w:divBdr>
    </w:div>
    <w:div w:id="1965885264">
      <w:bodyDiv w:val="1"/>
      <w:marLeft w:val="0"/>
      <w:marRight w:val="0"/>
      <w:marTop w:val="0"/>
      <w:marBottom w:val="0"/>
      <w:divBdr>
        <w:top w:val="none" w:sz="0" w:space="0" w:color="auto"/>
        <w:left w:val="none" w:sz="0" w:space="0" w:color="auto"/>
        <w:bottom w:val="none" w:sz="0" w:space="0" w:color="auto"/>
        <w:right w:val="none" w:sz="0" w:space="0" w:color="auto"/>
      </w:divBdr>
    </w:div>
    <w:div w:id="1967733823">
      <w:bodyDiv w:val="1"/>
      <w:marLeft w:val="0"/>
      <w:marRight w:val="0"/>
      <w:marTop w:val="0"/>
      <w:marBottom w:val="0"/>
      <w:divBdr>
        <w:top w:val="none" w:sz="0" w:space="0" w:color="auto"/>
        <w:left w:val="none" w:sz="0" w:space="0" w:color="auto"/>
        <w:bottom w:val="none" w:sz="0" w:space="0" w:color="auto"/>
        <w:right w:val="none" w:sz="0" w:space="0" w:color="auto"/>
      </w:divBdr>
    </w:div>
    <w:div w:id="1970550237">
      <w:bodyDiv w:val="1"/>
      <w:marLeft w:val="0"/>
      <w:marRight w:val="0"/>
      <w:marTop w:val="0"/>
      <w:marBottom w:val="0"/>
      <w:divBdr>
        <w:top w:val="none" w:sz="0" w:space="0" w:color="auto"/>
        <w:left w:val="none" w:sz="0" w:space="0" w:color="auto"/>
        <w:bottom w:val="none" w:sz="0" w:space="0" w:color="auto"/>
        <w:right w:val="none" w:sz="0" w:space="0" w:color="auto"/>
      </w:divBdr>
    </w:div>
    <w:div w:id="1977248997">
      <w:bodyDiv w:val="1"/>
      <w:marLeft w:val="0"/>
      <w:marRight w:val="0"/>
      <w:marTop w:val="0"/>
      <w:marBottom w:val="0"/>
      <w:divBdr>
        <w:top w:val="none" w:sz="0" w:space="0" w:color="auto"/>
        <w:left w:val="none" w:sz="0" w:space="0" w:color="auto"/>
        <w:bottom w:val="none" w:sz="0" w:space="0" w:color="auto"/>
        <w:right w:val="none" w:sz="0" w:space="0" w:color="auto"/>
      </w:divBdr>
    </w:div>
    <w:div w:id="1982954503">
      <w:bodyDiv w:val="1"/>
      <w:marLeft w:val="0"/>
      <w:marRight w:val="0"/>
      <w:marTop w:val="0"/>
      <w:marBottom w:val="0"/>
      <w:divBdr>
        <w:top w:val="none" w:sz="0" w:space="0" w:color="auto"/>
        <w:left w:val="none" w:sz="0" w:space="0" w:color="auto"/>
        <w:bottom w:val="none" w:sz="0" w:space="0" w:color="auto"/>
        <w:right w:val="none" w:sz="0" w:space="0" w:color="auto"/>
      </w:divBdr>
    </w:div>
    <w:div w:id="1991862291">
      <w:bodyDiv w:val="1"/>
      <w:marLeft w:val="0"/>
      <w:marRight w:val="0"/>
      <w:marTop w:val="0"/>
      <w:marBottom w:val="0"/>
      <w:divBdr>
        <w:top w:val="none" w:sz="0" w:space="0" w:color="auto"/>
        <w:left w:val="none" w:sz="0" w:space="0" w:color="auto"/>
        <w:bottom w:val="none" w:sz="0" w:space="0" w:color="auto"/>
        <w:right w:val="none" w:sz="0" w:space="0" w:color="auto"/>
      </w:divBdr>
    </w:div>
    <w:div w:id="1992516255">
      <w:bodyDiv w:val="1"/>
      <w:marLeft w:val="0"/>
      <w:marRight w:val="0"/>
      <w:marTop w:val="0"/>
      <w:marBottom w:val="0"/>
      <w:divBdr>
        <w:top w:val="none" w:sz="0" w:space="0" w:color="auto"/>
        <w:left w:val="none" w:sz="0" w:space="0" w:color="auto"/>
        <w:bottom w:val="none" w:sz="0" w:space="0" w:color="auto"/>
        <w:right w:val="none" w:sz="0" w:space="0" w:color="auto"/>
      </w:divBdr>
    </w:div>
    <w:div w:id="2000763628">
      <w:bodyDiv w:val="1"/>
      <w:marLeft w:val="0"/>
      <w:marRight w:val="0"/>
      <w:marTop w:val="0"/>
      <w:marBottom w:val="0"/>
      <w:divBdr>
        <w:top w:val="none" w:sz="0" w:space="0" w:color="auto"/>
        <w:left w:val="none" w:sz="0" w:space="0" w:color="auto"/>
        <w:bottom w:val="none" w:sz="0" w:space="0" w:color="auto"/>
        <w:right w:val="none" w:sz="0" w:space="0" w:color="auto"/>
      </w:divBdr>
    </w:div>
    <w:div w:id="2010212443">
      <w:bodyDiv w:val="1"/>
      <w:marLeft w:val="0"/>
      <w:marRight w:val="0"/>
      <w:marTop w:val="0"/>
      <w:marBottom w:val="0"/>
      <w:divBdr>
        <w:top w:val="none" w:sz="0" w:space="0" w:color="auto"/>
        <w:left w:val="none" w:sz="0" w:space="0" w:color="auto"/>
        <w:bottom w:val="none" w:sz="0" w:space="0" w:color="auto"/>
        <w:right w:val="none" w:sz="0" w:space="0" w:color="auto"/>
      </w:divBdr>
    </w:div>
    <w:div w:id="2010981654">
      <w:bodyDiv w:val="1"/>
      <w:marLeft w:val="0"/>
      <w:marRight w:val="0"/>
      <w:marTop w:val="0"/>
      <w:marBottom w:val="0"/>
      <w:divBdr>
        <w:top w:val="none" w:sz="0" w:space="0" w:color="auto"/>
        <w:left w:val="none" w:sz="0" w:space="0" w:color="auto"/>
        <w:bottom w:val="none" w:sz="0" w:space="0" w:color="auto"/>
        <w:right w:val="none" w:sz="0" w:space="0" w:color="auto"/>
      </w:divBdr>
    </w:div>
    <w:div w:id="2017610250">
      <w:bodyDiv w:val="1"/>
      <w:marLeft w:val="0"/>
      <w:marRight w:val="0"/>
      <w:marTop w:val="0"/>
      <w:marBottom w:val="0"/>
      <w:divBdr>
        <w:top w:val="none" w:sz="0" w:space="0" w:color="auto"/>
        <w:left w:val="none" w:sz="0" w:space="0" w:color="auto"/>
        <w:bottom w:val="none" w:sz="0" w:space="0" w:color="auto"/>
        <w:right w:val="none" w:sz="0" w:space="0" w:color="auto"/>
      </w:divBdr>
    </w:div>
    <w:div w:id="2022047784">
      <w:bodyDiv w:val="1"/>
      <w:marLeft w:val="0"/>
      <w:marRight w:val="0"/>
      <w:marTop w:val="0"/>
      <w:marBottom w:val="0"/>
      <w:divBdr>
        <w:top w:val="none" w:sz="0" w:space="0" w:color="auto"/>
        <w:left w:val="none" w:sz="0" w:space="0" w:color="auto"/>
        <w:bottom w:val="none" w:sz="0" w:space="0" w:color="auto"/>
        <w:right w:val="none" w:sz="0" w:space="0" w:color="auto"/>
      </w:divBdr>
    </w:div>
    <w:div w:id="2029941907">
      <w:bodyDiv w:val="1"/>
      <w:marLeft w:val="0"/>
      <w:marRight w:val="0"/>
      <w:marTop w:val="0"/>
      <w:marBottom w:val="0"/>
      <w:divBdr>
        <w:top w:val="none" w:sz="0" w:space="0" w:color="auto"/>
        <w:left w:val="none" w:sz="0" w:space="0" w:color="auto"/>
        <w:bottom w:val="none" w:sz="0" w:space="0" w:color="auto"/>
        <w:right w:val="none" w:sz="0" w:space="0" w:color="auto"/>
      </w:divBdr>
    </w:div>
    <w:div w:id="2033847175">
      <w:bodyDiv w:val="1"/>
      <w:marLeft w:val="0"/>
      <w:marRight w:val="0"/>
      <w:marTop w:val="0"/>
      <w:marBottom w:val="0"/>
      <w:divBdr>
        <w:top w:val="none" w:sz="0" w:space="0" w:color="auto"/>
        <w:left w:val="none" w:sz="0" w:space="0" w:color="auto"/>
        <w:bottom w:val="none" w:sz="0" w:space="0" w:color="auto"/>
        <w:right w:val="none" w:sz="0" w:space="0" w:color="auto"/>
      </w:divBdr>
    </w:div>
    <w:div w:id="2037731087">
      <w:bodyDiv w:val="1"/>
      <w:marLeft w:val="0"/>
      <w:marRight w:val="0"/>
      <w:marTop w:val="0"/>
      <w:marBottom w:val="0"/>
      <w:divBdr>
        <w:top w:val="none" w:sz="0" w:space="0" w:color="auto"/>
        <w:left w:val="none" w:sz="0" w:space="0" w:color="auto"/>
        <w:bottom w:val="none" w:sz="0" w:space="0" w:color="auto"/>
        <w:right w:val="none" w:sz="0" w:space="0" w:color="auto"/>
      </w:divBdr>
    </w:div>
    <w:div w:id="2039087367">
      <w:bodyDiv w:val="1"/>
      <w:marLeft w:val="0"/>
      <w:marRight w:val="0"/>
      <w:marTop w:val="0"/>
      <w:marBottom w:val="0"/>
      <w:divBdr>
        <w:top w:val="none" w:sz="0" w:space="0" w:color="auto"/>
        <w:left w:val="none" w:sz="0" w:space="0" w:color="auto"/>
        <w:bottom w:val="none" w:sz="0" w:space="0" w:color="auto"/>
        <w:right w:val="none" w:sz="0" w:space="0" w:color="auto"/>
      </w:divBdr>
    </w:div>
    <w:div w:id="2041931180">
      <w:bodyDiv w:val="1"/>
      <w:marLeft w:val="0"/>
      <w:marRight w:val="0"/>
      <w:marTop w:val="0"/>
      <w:marBottom w:val="0"/>
      <w:divBdr>
        <w:top w:val="none" w:sz="0" w:space="0" w:color="auto"/>
        <w:left w:val="none" w:sz="0" w:space="0" w:color="auto"/>
        <w:bottom w:val="none" w:sz="0" w:space="0" w:color="auto"/>
        <w:right w:val="none" w:sz="0" w:space="0" w:color="auto"/>
      </w:divBdr>
    </w:div>
    <w:div w:id="2058310589">
      <w:bodyDiv w:val="1"/>
      <w:marLeft w:val="0"/>
      <w:marRight w:val="0"/>
      <w:marTop w:val="0"/>
      <w:marBottom w:val="0"/>
      <w:divBdr>
        <w:top w:val="none" w:sz="0" w:space="0" w:color="auto"/>
        <w:left w:val="none" w:sz="0" w:space="0" w:color="auto"/>
        <w:bottom w:val="none" w:sz="0" w:space="0" w:color="auto"/>
        <w:right w:val="none" w:sz="0" w:space="0" w:color="auto"/>
      </w:divBdr>
    </w:div>
    <w:div w:id="2058504912">
      <w:bodyDiv w:val="1"/>
      <w:marLeft w:val="0"/>
      <w:marRight w:val="0"/>
      <w:marTop w:val="0"/>
      <w:marBottom w:val="0"/>
      <w:divBdr>
        <w:top w:val="none" w:sz="0" w:space="0" w:color="auto"/>
        <w:left w:val="none" w:sz="0" w:space="0" w:color="auto"/>
        <w:bottom w:val="none" w:sz="0" w:space="0" w:color="auto"/>
        <w:right w:val="none" w:sz="0" w:space="0" w:color="auto"/>
      </w:divBdr>
    </w:div>
    <w:div w:id="2060594329">
      <w:bodyDiv w:val="1"/>
      <w:marLeft w:val="0"/>
      <w:marRight w:val="0"/>
      <w:marTop w:val="0"/>
      <w:marBottom w:val="0"/>
      <w:divBdr>
        <w:top w:val="none" w:sz="0" w:space="0" w:color="auto"/>
        <w:left w:val="none" w:sz="0" w:space="0" w:color="auto"/>
        <w:bottom w:val="none" w:sz="0" w:space="0" w:color="auto"/>
        <w:right w:val="none" w:sz="0" w:space="0" w:color="auto"/>
      </w:divBdr>
    </w:div>
    <w:div w:id="2070758927">
      <w:bodyDiv w:val="1"/>
      <w:marLeft w:val="0"/>
      <w:marRight w:val="0"/>
      <w:marTop w:val="0"/>
      <w:marBottom w:val="0"/>
      <w:divBdr>
        <w:top w:val="none" w:sz="0" w:space="0" w:color="auto"/>
        <w:left w:val="none" w:sz="0" w:space="0" w:color="auto"/>
        <w:bottom w:val="none" w:sz="0" w:space="0" w:color="auto"/>
        <w:right w:val="none" w:sz="0" w:space="0" w:color="auto"/>
      </w:divBdr>
    </w:div>
    <w:div w:id="2070958365">
      <w:bodyDiv w:val="1"/>
      <w:marLeft w:val="0"/>
      <w:marRight w:val="0"/>
      <w:marTop w:val="0"/>
      <w:marBottom w:val="0"/>
      <w:divBdr>
        <w:top w:val="none" w:sz="0" w:space="0" w:color="auto"/>
        <w:left w:val="none" w:sz="0" w:space="0" w:color="auto"/>
        <w:bottom w:val="none" w:sz="0" w:space="0" w:color="auto"/>
        <w:right w:val="none" w:sz="0" w:space="0" w:color="auto"/>
      </w:divBdr>
    </w:div>
    <w:div w:id="2096398312">
      <w:bodyDiv w:val="1"/>
      <w:marLeft w:val="0"/>
      <w:marRight w:val="0"/>
      <w:marTop w:val="0"/>
      <w:marBottom w:val="0"/>
      <w:divBdr>
        <w:top w:val="none" w:sz="0" w:space="0" w:color="auto"/>
        <w:left w:val="none" w:sz="0" w:space="0" w:color="auto"/>
        <w:bottom w:val="none" w:sz="0" w:space="0" w:color="auto"/>
        <w:right w:val="none" w:sz="0" w:space="0" w:color="auto"/>
      </w:divBdr>
    </w:div>
    <w:div w:id="2096628065">
      <w:bodyDiv w:val="1"/>
      <w:marLeft w:val="0"/>
      <w:marRight w:val="0"/>
      <w:marTop w:val="0"/>
      <w:marBottom w:val="0"/>
      <w:divBdr>
        <w:top w:val="none" w:sz="0" w:space="0" w:color="auto"/>
        <w:left w:val="none" w:sz="0" w:space="0" w:color="auto"/>
        <w:bottom w:val="none" w:sz="0" w:space="0" w:color="auto"/>
        <w:right w:val="none" w:sz="0" w:space="0" w:color="auto"/>
      </w:divBdr>
    </w:div>
    <w:div w:id="2102678474">
      <w:bodyDiv w:val="1"/>
      <w:marLeft w:val="0"/>
      <w:marRight w:val="0"/>
      <w:marTop w:val="0"/>
      <w:marBottom w:val="0"/>
      <w:divBdr>
        <w:top w:val="none" w:sz="0" w:space="0" w:color="auto"/>
        <w:left w:val="none" w:sz="0" w:space="0" w:color="auto"/>
        <w:bottom w:val="none" w:sz="0" w:space="0" w:color="auto"/>
        <w:right w:val="none" w:sz="0" w:space="0" w:color="auto"/>
      </w:divBdr>
    </w:div>
    <w:div w:id="2126076691">
      <w:bodyDiv w:val="1"/>
      <w:marLeft w:val="0"/>
      <w:marRight w:val="0"/>
      <w:marTop w:val="0"/>
      <w:marBottom w:val="0"/>
      <w:divBdr>
        <w:top w:val="none" w:sz="0" w:space="0" w:color="auto"/>
        <w:left w:val="none" w:sz="0" w:space="0" w:color="auto"/>
        <w:bottom w:val="none" w:sz="0" w:space="0" w:color="auto"/>
        <w:right w:val="none" w:sz="0" w:space="0" w:color="auto"/>
      </w:divBdr>
    </w:div>
    <w:div w:id="2140880797">
      <w:bodyDiv w:val="1"/>
      <w:marLeft w:val="0"/>
      <w:marRight w:val="0"/>
      <w:marTop w:val="0"/>
      <w:marBottom w:val="0"/>
      <w:divBdr>
        <w:top w:val="none" w:sz="0" w:space="0" w:color="auto"/>
        <w:left w:val="none" w:sz="0" w:space="0" w:color="auto"/>
        <w:bottom w:val="none" w:sz="0" w:space="0" w:color="auto"/>
        <w:right w:val="none" w:sz="0" w:space="0" w:color="auto"/>
      </w:divBdr>
    </w:div>
    <w:div w:id="214219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A9C657FE0ECE561881AAE9276B9EC4C8DA320259FFB2C9DF3E5B7820E11CCA54C6C6180ADA51g4ECG"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FA552-639A-4F4E-8126-FCF5F1C90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9730</Words>
  <Characters>55464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65064</CharactersWithSpaces>
  <SharedDoc>false</SharedDoc>
  <HLinks>
    <vt:vector size="12" baseType="variant">
      <vt:variant>
        <vt:i4>7077938</vt:i4>
      </vt:variant>
      <vt:variant>
        <vt:i4>3</vt:i4>
      </vt:variant>
      <vt:variant>
        <vt:i4>0</vt:i4>
      </vt:variant>
      <vt:variant>
        <vt:i4>5</vt:i4>
      </vt:variant>
      <vt:variant>
        <vt:lpwstr>http://internet.garant.ru/</vt:lpwstr>
      </vt:variant>
      <vt:variant>
        <vt:lpwstr>/document/12164247/entry/8205</vt:lpwstr>
      </vt:variant>
      <vt:variant>
        <vt:i4>5439579</vt:i4>
      </vt:variant>
      <vt:variant>
        <vt:i4>0</vt:i4>
      </vt:variant>
      <vt:variant>
        <vt:i4>0</vt:i4>
      </vt:variant>
      <vt:variant>
        <vt:i4>5</vt:i4>
      </vt:variant>
      <vt:variant>
        <vt:lpwstr>https://internet.garant.ru/</vt:lpwstr>
      </vt:variant>
      <vt:variant>
        <vt:lpwstr>/document/12138291/entry/210101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Ольга</cp:lastModifiedBy>
  <cp:revision>60</cp:revision>
  <cp:lastPrinted>2024-10-24T07:25:00Z</cp:lastPrinted>
  <dcterms:created xsi:type="dcterms:W3CDTF">2024-06-20T03:19:00Z</dcterms:created>
  <dcterms:modified xsi:type="dcterms:W3CDTF">2024-12-24T03:09:00Z</dcterms:modified>
</cp:coreProperties>
</file>